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24" w:rsidRPr="00DF478D" w:rsidRDefault="00A33C24" w:rsidP="00A33C24">
      <w:pPr>
        <w:spacing w:line="200" w:lineRule="exact"/>
        <w:ind w:firstLine="2880"/>
        <w:jc w:val="center"/>
        <w:rPr>
          <w:rFonts w:ascii="Arial" w:hAnsi="Arial" w:cs="Arial"/>
          <w:b/>
          <w:lang w:val="sr-Cyrl-CS"/>
        </w:rPr>
      </w:pPr>
      <w:r w:rsidRPr="00DF478D">
        <w:rPr>
          <w:rFonts w:ascii="Arial" w:hAnsi="Arial" w:cs="Arial"/>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6"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8" cstate="print"/>
                    <a:srcRect/>
                    <a:stretch>
                      <a:fillRect/>
                    </a:stretch>
                  </pic:blipFill>
                  <pic:spPr bwMode="auto">
                    <a:xfrm>
                      <a:off x="0" y="0"/>
                      <a:ext cx="1485900" cy="1426210"/>
                    </a:xfrm>
                    <a:prstGeom prst="rect">
                      <a:avLst/>
                    </a:prstGeom>
                    <a:noFill/>
                  </pic:spPr>
                </pic:pic>
              </a:graphicData>
            </a:graphic>
          </wp:anchor>
        </w:drawing>
      </w:r>
      <w:r w:rsidRPr="00DF478D">
        <w:rPr>
          <w:rFonts w:ascii="Arial" w:hAnsi="Arial" w:cs="Arial"/>
          <w:b/>
          <w:noProof/>
          <w:lang w:val="sr-Cyrl-CS"/>
        </w:rPr>
        <w:t>РЕПУБЛИКА СРБИЈА</w:t>
      </w:r>
    </w:p>
    <w:p w:rsidR="00A33C24" w:rsidRPr="00DF478D" w:rsidRDefault="00A33C24" w:rsidP="00A33C24">
      <w:pPr>
        <w:spacing w:line="200" w:lineRule="exact"/>
        <w:ind w:firstLine="2880"/>
        <w:jc w:val="center"/>
        <w:rPr>
          <w:rFonts w:ascii="Arial" w:hAnsi="Arial" w:cs="Arial"/>
          <w:b/>
          <w:lang w:val="sr-Cyrl-CS"/>
        </w:rPr>
      </w:pPr>
      <w:r w:rsidRPr="00DF478D">
        <w:rPr>
          <w:rFonts w:ascii="Arial" w:hAnsi="Arial" w:cs="Arial"/>
          <w:b/>
          <w:lang w:val="sr-Cyrl-CS"/>
        </w:rPr>
        <w:t>ГРАДСКИ ЗАВОД ЗА ЈАВНО ЗДРАВЉЕ, БЕОГРАД</w:t>
      </w:r>
    </w:p>
    <w:p w:rsidR="00A33C24" w:rsidRPr="00DF478D" w:rsidRDefault="00A33C24" w:rsidP="00A33C24">
      <w:pPr>
        <w:spacing w:line="200" w:lineRule="exact"/>
        <w:ind w:firstLine="2880"/>
        <w:jc w:val="center"/>
        <w:rPr>
          <w:rFonts w:ascii="Arial" w:hAnsi="Arial" w:cs="Arial"/>
          <w:sz w:val="20"/>
          <w:szCs w:val="20"/>
          <w:lang w:val="sr-Cyrl-CS"/>
        </w:rPr>
      </w:pPr>
      <w:r w:rsidRPr="00DF478D">
        <w:rPr>
          <w:rFonts w:ascii="Arial" w:hAnsi="Arial" w:cs="Arial"/>
          <w:sz w:val="20"/>
          <w:szCs w:val="20"/>
          <w:lang w:val="sr-Cyrl-CS"/>
        </w:rPr>
        <w:t>11000 БЕОГРАД, Булевар деспота Стефана 54</w:t>
      </w:r>
      <w:r w:rsidRPr="00DF478D">
        <w:rPr>
          <w:rFonts w:ascii="Arial" w:hAnsi="Arial" w:cs="Arial"/>
          <w:sz w:val="20"/>
          <w:szCs w:val="20"/>
          <w:lang w:val="sr-Latn-CS"/>
        </w:rPr>
        <w:t>-</w:t>
      </w:r>
      <w:r w:rsidRPr="00DF478D">
        <w:rPr>
          <w:rFonts w:ascii="Arial" w:hAnsi="Arial" w:cs="Arial"/>
          <w:sz w:val="20"/>
          <w:szCs w:val="20"/>
          <w:lang w:val="sr-Cyrl-CS"/>
        </w:rPr>
        <w:t>а</w:t>
      </w:r>
    </w:p>
    <w:p w:rsidR="00A33C24" w:rsidRPr="00DF478D" w:rsidRDefault="00A33C24" w:rsidP="00A33C24">
      <w:pPr>
        <w:tabs>
          <w:tab w:val="left" w:pos="9356"/>
        </w:tabs>
        <w:spacing w:after="120" w:line="200" w:lineRule="exact"/>
        <w:ind w:firstLine="2880"/>
        <w:jc w:val="center"/>
        <w:rPr>
          <w:rFonts w:ascii="Arial" w:hAnsi="Arial" w:cs="Arial"/>
          <w:sz w:val="20"/>
          <w:szCs w:val="20"/>
          <w:lang w:val="sr-Cyrl-CS"/>
        </w:rPr>
      </w:pPr>
      <w:r w:rsidRPr="00DF478D">
        <w:rPr>
          <w:rFonts w:ascii="Arial" w:hAnsi="Arial" w:cs="Arial"/>
          <w:sz w:val="20"/>
          <w:szCs w:val="20"/>
          <w:lang w:val="sr-Cyrl-CS"/>
        </w:rPr>
        <w:t>Централа: 20 78 600   е-</w:t>
      </w:r>
      <w:r w:rsidRPr="00DF478D">
        <w:rPr>
          <w:rFonts w:ascii="Arial" w:hAnsi="Arial" w:cs="Arial"/>
          <w:sz w:val="20"/>
          <w:szCs w:val="20"/>
        </w:rPr>
        <w:t>mail</w:t>
      </w:r>
      <w:r w:rsidRPr="00DF478D">
        <w:rPr>
          <w:rFonts w:ascii="Arial" w:hAnsi="Arial" w:cs="Arial"/>
          <w:sz w:val="20"/>
          <w:szCs w:val="20"/>
          <w:lang w:val="sr-Cyrl-CS"/>
        </w:rPr>
        <w:t xml:space="preserve">: </w:t>
      </w:r>
      <w:r w:rsidRPr="00DF478D">
        <w:rPr>
          <w:rFonts w:ascii="Arial" w:hAnsi="Arial" w:cs="Arial"/>
          <w:sz w:val="20"/>
          <w:szCs w:val="20"/>
        </w:rPr>
        <w:t>info</w:t>
      </w:r>
      <w:r w:rsidRPr="00DF478D">
        <w:rPr>
          <w:rFonts w:ascii="Arial" w:hAnsi="Arial" w:cs="Arial"/>
          <w:sz w:val="20"/>
          <w:szCs w:val="20"/>
          <w:lang w:val="sr-Cyrl-CS"/>
        </w:rPr>
        <w:t>@</w:t>
      </w:r>
      <w:proofErr w:type="spellStart"/>
      <w:r w:rsidRPr="00DF478D">
        <w:rPr>
          <w:rFonts w:ascii="Arial" w:hAnsi="Arial" w:cs="Arial"/>
          <w:sz w:val="20"/>
          <w:szCs w:val="20"/>
        </w:rPr>
        <w:t>zdravlje</w:t>
      </w:r>
      <w:proofErr w:type="spellEnd"/>
      <w:r w:rsidRPr="00DF478D">
        <w:rPr>
          <w:rFonts w:ascii="Arial" w:hAnsi="Arial" w:cs="Arial"/>
          <w:sz w:val="20"/>
          <w:szCs w:val="20"/>
          <w:lang w:val="sr-Cyrl-CS"/>
        </w:rPr>
        <w:t>.</w:t>
      </w:r>
      <w:r w:rsidRPr="00DF478D">
        <w:rPr>
          <w:rFonts w:ascii="Arial" w:hAnsi="Arial" w:cs="Arial"/>
          <w:sz w:val="20"/>
          <w:szCs w:val="20"/>
        </w:rPr>
        <w:t>org</w:t>
      </w:r>
      <w:r w:rsidRPr="00DF478D">
        <w:rPr>
          <w:rFonts w:ascii="Arial" w:hAnsi="Arial" w:cs="Arial"/>
          <w:sz w:val="20"/>
          <w:szCs w:val="20"/>
          <w:lang w:val="sr-Cyrl-CS"/>
        </w:rPr>
        <w:t>.</w:t>
      </w:r>
      <w:proofErr w:type="spellStart"/>
      <w:r w:rsidRPr="00DF478D">
        <w:rPr>
          <w:rFonts w:ascii="Arial" w:hAnsi="Arial" w:cs="Arial"/>
          <w:sz w:val="20"/>
          <w:szCs w:val="20"/>
        </w:rPr>
        <w:t>rs</w:t>
      </w:r>
      <w:proofErr w:type="spellEnd"/>
      <w:r w:rsidRPr="00DF478D">
        <w:rPr>
          <w:rFonts w:ascii="Arial" w:hAnsi="Arial" w:cs="Arial"/>
          <w:sz w:val="20"/>
          <w:szCs w:val="20"/>
          <w:lang w:val="sr-Cyrl-CS"/>
        </w:rPr>
        <w:t xml:space="preserve">    </w:t>
      </w:r>
      <w:r w:rsidRPr="00DF478D">
        <w:rPr>
          <w:rFonts w:ascii="Arial" w:hAnsi="Arial" w:cs="Arial"/>
          <w:sz w:val="20"/>
          <w:szCs w:val="20"/>
        </w:rPr>
        <w:t>www</w:t>
      </w:r>
      <w:r w:rsidRPr="00DF478D">
        <w:rPr>
          <w:rFonts w:ascii="Arial" w:hAnsi="Arial" w:cs="Arial"/>
          <w:sz w:val="20"/>
          <w:szCs w:val="20"/>
          <w:lang w:val="sr-Cyrl-CS"/>
        </w:rPr>
        <w:t>.</w:t>
      </w:r>
      <w:proofErr w:type="spellStart"/>
      <w:r w:rsidRPr="00DF478D">
        <w:rPr>
          <w:rFonts w:ascii="Arial" w:hAnsi="Arial" w:cs="Arial"/>
          <w:sz w:val="20"/>
          <w:szCs w:val="20"/>
        </w:rPr>
        <w:t>zdravlje</w:t>
      </w:r>
      <w:proofErr w:type="spellEnd"/>
      <w:r w:rsidRPr="00DF478D">
        <w:rPr>
          <w:rFonts w:ascii="Arial" w:hAnsi="Arial" w:cs="Arial"/>
          <w:sz w:val="20"/>
          <w:szCs w:val="20"/>
          <w:lang w:val="sr-Cyrl-CS"/>
        </w:rPr>
        <w:t>.</w:t>
      </w:r>
      <w:r w:rsidRPr="00DF478D">
        <w:rPr>
          <w:rFonts w:ascii="Arial" w:hAnsi="Arial" w:cs="Arial"/>
          <w:sz w:val="20"/>
          <w:szCs w:val="20"/>
        </w:rPr>
        <w:t>org</w:t>
      </w:r>
      <w:r w:rsidRPr="00DF478D">
        <w:rPr>
          <w:rFonts w:ascii="Arial" w:hAnsi="Arial" w:cs="Arial"/>
          <w:sz w:val="20"/>
          <w:szCs w:val="20"/>
          <w:lang w:val="sr-Cyrl-CS"/>
        </w:rPr>
        <w:t>.</w:t>
      </w:r>
      <w:r w:rsidRPr="00DF478D">
        <w:rPr>
          <w:rFonts w:ascii="Arial" w:hAnsi="Arial" w:cs="Arial"/>
          <w:sz w:val="20"/>
          <w:szCs w:val="20"/>
          <w:lang w:val="sr-Latn-CS"/>
        </w:rPr>
        <w:t>rs</w:t>
      </w:r>
    </w:p>
    <w:p w:rsidR="00A33C24" w:rsidRPr="00DF478D" w:rsidRDefault="00A33C24" w:rsidP="00A33C24">
      <w:pPr>
        <w:spacing w:line="200" w:lineRule="exact"/>
        <w:ind w:firstLine="2880"/>
        <w:jc w:val="center"/>
        <w:rPr>
          <w:rFonts w:ascii="Arial" w:hAnsi="Arial" w:cs="Arial"/>
          <w:sz w:val="20"/>
          <w:szCs w:val="20"/>
          <w:lang w:val="sr-Cyrl-CS"/>
        </w:rPr>
      </w:pPr>
      <w:r w:rsidRPr="00DF478D">
        <w:rPr>
          <w:rFonts w:ascii="Arial" w:hAnsi="Arial" w:cs="Arial"/>
          <w:sz w:val="20"/>
          <w:szCs w:val="20"/>
          <w:lang w:val="sr-Cyrl-CS"/>
        </w:rPr>
        <w:t xml:space="preserve">Директор – тел: 32 33 976, факс: 32 27 828 </w:t>
      </w:r>
      <w:r w:rsidRPr="00DF478D">
        <w:rPr>
          <w:rFonts w:ascii="Arial" w:hAnsi="Arial" w:cs="Arial"/>
          <w:sz w:val="20"/>
          <w:szCs w:val="20"/>
        </w:rPr>
        <w:t>email</w:t>
      </w:r>
      <w:r w:rsidRPr="00DF478D">
        <w:rPr>
          <w:rFonts w:ascii="Arial" w:hAnsi="Arial" w:cs="Arial"/>
          <w:sz w:val="20"/>
          <w:szCs w:val="20"/>
          <w:lang w:val="sr-Cyrl-CS"/>
        </w:rPr>
        <w:t xml:space="preserve">: </w:t>
      </w:r>
      <w:proofErr w:type="spellStart"/>
      <w:r w:rsidRPr="00DF478D">
        <w:rPr>
          <w:rFonts w:ascii="Arial" w:hAnsi="Arial" w:cs="Arial"/>
          <w:sz w:val="20"/>
          <w:szCs w:val="20"/>
        </w:rPr>
        <w:t>direktor</w:t>
      </w:r>
      <w:proofErr w:type="spellEnd"/>
      <w:r w:rsidRPr="00DF478D">
        <w:rPr>
          <w:rFonts w:ascii="Arial" w:hAnsi="Arial" w:cs="Arial"/>
          <w:sz w:val="20"/>
          <w:szCs w:val="20"/>
          <w:lang w:val="sr-Cyrl-CS"/>
        </w:rPr>
        <w:t>@</w:t>
      </w:r>
      <w:r w:rsidRPr="00DF478D">
        <w:rPr>
          <w:rFonts w:ascii="Arial" w:hAnsi="Arial" w:cs="Arial"/>
          <w:sz w:val="20"/>
          <w:szCs w:val="20"/>
          <w:lang w:val="sr-Latn-CS"/>
        </w:rPr>
        <w:t>zdravlje.org.</w:t>
      </w:r>
      <w:proofErr w:type="spellStart"/>
      <w:r w:rsidRPr="00DF478D">
        <w:rPr>
          <w:rFonts w:ascii="Arial" w:hAnsi="Arial" w:cs="Arial"/>
          <w:sz w:val="20"/>
          <w:szCs w:val="20"/>
        </w:rPr>
        <w:t>rs</w:t>
      </w:r>
      <w:proofErr w:type="spellEnd"/>
    </w:p>
    <w:p w:rsidR="00A33C24" w:rsidRPr="00DF478D" w:rsidRDefault="00A33C24" w:rsidP="00A33C24">
      <w:pPr>
        <w:tabs>
          <w:tab w:val="left" w:pos="9356"/>
        </w:tabs>
        <w:spacing w:before="120" w:after="120" w:line="200" w:lineRule="exact"/>
        <w:ind w:firstLine="2880"/>
        <w:jc w:val="center"/>
        <w:rPr>
          <w:rFonts w:ascii="Arial" w:hAnsi="Arial" w:cs="Arial"/>
          <w:b/>
          <w:lang w:val="sr-Cyrl-CS"/>
        </w:rPr>
      </w:pPr>
      <w:r w:rsidRPr="00DF478D">
        <w:rPr>
          <w:rFonts w:ascii="Arial" w:hAnsi="Arial" w:cs="Arial"/>
          <w:b/>
          <w:lang w:val="sr-Cyrl-CS"/>
        </w:rPr>
        <w:t>Служба за правне послове</w:t>
      </w:r>
    </w:p>
    <w:p w:rsidR="00A33C24" w:rsidRPr="00DF478D" w:rsidRDefault="00D738D4" w:rsidP="00A33C24">
      <w:pPr>
        <w:tabs>
          <w:tab w:val="left" w:pos="9356"/>
        </w:tabs>
        <w:spacing w:before="120" w:after="120" w:line="200" w:lineRule="exact"/>
        <w:jc w:val="center"/>
        <w:rPr>
          <w:rFonts w:ascii="Arial" w:hAnsi="Arial" w:cs="Arial"/>
          <w:sz w:val="20"/>
          <w:szCs w:val="20"/>
          <w:lang w:val="sr-Cyrl-CS"/>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177800</wp:posOffset>
                </wp:positionV>
                <wp:extent cx="4686300" cy="0"/>
                <wp:effectExtent l="5080" t="8890" r="13970"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pt" to="5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t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Oaz+ewp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"/>
            </w:pict>
          </mc:Fallback>
        </mc:AlternateContent>
      </w:r>
      <w:r w:rsidR="00A33C24" w:rsidRPr="00DF478D">
        <w:rPr>
          <w:rFonts w:ascii="Arial" w:hAnsi="Arial" w:cs="Arial"/>
          <w:sz w:val="20"/>
          <w:szCs w:val="20"/>
          <w:lang w:val="sr-Cyrl-CS"/>
        </w:rPr>
        <w:t xml:space="preserve">                                            Тел:  20 78 631        Факс:  32 27 828       </w:t>
      </w:r>
      <w:r w:rsidR="00A33C24" w:rsidRPr="00DF478D">
        <w:rPr>
          <w:rFonts w:ascii="Arial" w:hAnsi="Arial" w:cs="Arial"/>
          <w:sz w:val="20"/>
          <w:szCs w:val="20"/>
        </w:rPr>
        <w:t>e</w:t>
      </w:r>
      <w:r w:rsidR="00A33C24" w:rsidRPr="00DF478D">
        <w:rPr>
          <w:rFonts w:ascii="Arial" w:hAnsi="Arial" w:cs="Arial"/>
          <w:sz w:val="20"/>
          <w:szCs w:val="20"/>
          <w:lang w:val="sr-Cyrl-CS"/>
        </w:rPr>
        <w:t>-</w:t>
      </w:r>
      <w:r w:rsidR="00A33C24" w:rsidRPr="00DF478D">
        <w:rPr>
          <w:rFonts w:ascii="Arial" w:hAnsi="Arial" w:cs="Arial"/>
          <w:sz w:val="20"/>
          <w:szCs w:val="20"/>
        </w:rPr>
        <w:t>mail</w:t>
      </w:r>
      <w:r w:rsidR="00A33C24" w:rsidRPr="00DF478D">
        <w:rPr>
          <w:rFonts w:ascii="Arial" w:hAnsi="Arial" w:cs="Arial"/>
          <w:sz w:val="20"/>
          <w:szCs w:val="20"/>
          <w:lang w:val="sr-Cyrl-CS"/>
        </w:rPr>
        <w:t xml:space="preserve">: </w:t>
      </w:r>
      <w:proofErr w:type="spellStart"/>
      <w:r w:rsidR="00A33C24" w:rsidRPr="00DF478D">
        <w:rPr>
          <w:rFonts w:ascii="Arial" w:hAnsi="Arial" w:cs="Arial"/>
          <w:sz w:val="20"/>
          <w:szCs w:val="20"/>
        </w:rPr>
        <w:t>dusica</w:t>
      </w:r>
      <w:proofErr w:type="spellEnd"/>
      <w:r w:rsidR="00A33C24" w:rsidRPr="00DF478D">
        <w:rPr>
          <w:rFonts w:ascii="Arial" w:hAnsi="Arial" w:cs="Arial"/>
          <w:sz w:val="20"/>
          <w:szCs w:val="20"/>
          <w:lang w:val="sr-Cyrl-CS"/>
        </w:rPr>
        <w:t>.</w:t>
      </w:r>
      <w:proofErr w:type="spellStart"/>
      <w:r w:rsidR="00A33C24" w:rsidRPr="00DF478D">
        <w:rPr>
          <w:rFonts w:ascii="Arial" w:hAnsi="Arial" w:cs="Arial"/>
          <w:sz w:val="20"/>
          <w:szCs w:val="20"/>
        </w:rPr>
        <w:t>jovanovic</w:t>
      </w:r>
      <w:proofErr w:type="spellEnd"/>
      <w:r w:rsidR="00A33C24" w:rsidRPr="00DF478D">
        <w:rPr>
          <w:rFonts w:ascii="Arial" w:hAnsi="Arial" w:cs="Arial"/>
          <w:sz w:val="20"/>
          <w:szCs w:val="20"/>
          <w:lang w:val="sr-Cyrl-CS"/>
        </w:rPr>
        <w:t>@</w:t>
      </w:r>
      <w:proofErr w:type="spellStart"/>
      <w:r w:rsidR="00A33C24" w:rsidRPr="00DF478D">
        <w:rPr>
          <w:rFonts w:ascii="Arial" w:hAnsi="Arial" w:cs="Arial"/>
          <w:sz w:val="20"/>
          <w:szCs w:val="20"/>
        </w:rPr>
        <w:t>zdravlje</w:t>
      </w:r>
      <w:proofErr w:type="spellEnd"/>
      <w:r w:rsidR="00A33C24" w:rsidRPr="00DF478D">
        <w:rPr>
          <w:rFonts w:ascii="Arial" w:hAnsi="Arial" w:cs="Arial"/>
          <w:sz w:val="20"/>
          <w:szCs w:val="20"/>
          <w:lang w:val="sr-Cyrl-CS"/>
        </w:rPr>
        <w:t>.</w:t>
      </w:r>
      <w:r w:rsidR="00A33C24" w:rsidRPr="00DF478D">
        <w:rPr>
          <w:rFonts w:ascii="Arial" w:hAnsi="Arial" w:cs="Arial"/>
          <w:sz w:val="20"/>
          <w:szCs w:val="20"/>
        </w:rPr>
        <w:t>org</w:t>
      </w:r>
      <w:r w:rsidR="00A33C24" w:rsidRPr="00DF478D">
        <w:rPr>
          <w:rFonts w:ascii="Arial" w:hAnsi="Arial" w:cs="Arial"/>
          <w:sz w:val="20"/>
          <w:szCs w:val="20"/>
          <w:lang w:val="sr-Cyrl-CS"/>
        </w:rPr>
        <w:t>.</w:t>
      </w:r>
      <w:proofErr w:type="spellStart"/>
      <w:r w:rsidR="00A33C24" w:rsidRPr="00DF478D">
        <w:rPr>
          <w:rFonts w:ascii="Arial" w:hAnsi="Arial" w:cs="Arial"/>
          <w:sz w:val="20"/>
          <w:szCs w:val="20"/>
        </w:rPr>
        <w:t>rs</w:t>
      </w:r>
      <w:proofErr w:type="spellEnd"/>
    </w:p>
    <w:p w:rsidR="00A33C24" w:rsidRPr="00DF478D" w:rsidRDefault="00A33C24" w:rsidP="00A33C24">
      <w:pPr>
        <w:tabs>
          <w:tab w:val="left" w:pos="9356"/>
        </w:tabs>
        <w:spacing w:line="200" w:lineRule="exact"/>
        <w:ind w:firstLine="2880"/>
        <w:jc w:val="center"/>
        <w:rPr>
          <w:rFonts w:ascii="Arial" w:hAnsi="Arial" w:cs="Arial"/>
          <w:sz w:val="20"/>
          <w:szCs w:val="20"/>
          <w:lang w:val="sr-Latn-CS"/>
        </w:rPr>
      </w:pPr>
      <w:r w:rsidRPr="00DF478D">
        <w:rPr>
          <w:rFonts w:ascii="Arial" w:hAnsi="Arial" w:cs="Arial"/>
          <w:sz w:val="20"/>
          <w:szCs w:val="20"/>
          <w:lang w:val="sr-Cyrl-CS"/>
        </w:rPr>
        <w:t>Жиро рачун: 840 – 627667 – 91</w:t>
      </w:r>
    </w:p>
    <w:p w:rsidR="00A33C24" w:rsidRDefault="00A33C24" w:rsidP="00205FD0">
      <w:pPr>
        <w:tabs>
          <w:tab w:val="left" w:pos="9356"/>
        </w:tabs>
        <w:spacing w:line="200" w:lineRule="exact"/>
        <w:ind w:firstLine="2880"/>
        <w:jc w:val="center"/>
        <w:rPr>
          <w:rFonts w:ascii="Arial" w:hAnsi="Arial" w:cs="Arial"/>
          <w:sz w:val="20"/>
          <w:szCs w:val="20"/>
          <w:lang w:val="sr-Latn-RS"/>
        </w:rPr>
      </w:pPr>
      <w:r w:rsidRPr="00DF478D">
        <w:rPr>
          <w:rFonts w:ascii="Arial" w:hAnsi="Arial" w:cs="Arial"/>
          <w:sz w:val="20"/>
          <w:szCs w:val="20"/>
          <w:lang w:val="sr-Cyrl-CS"/>
        </w:rPr>
        <w:t>ПИБ 100044907 Матични број 07041152</w:t>
      </w:r>
    </w:p>
    <w:p w:rsidR="006A064E" w:rsidRPr="006A064E" w:rsidRDefault="006A064E" w:rsidP="00205FD0">
      <w:pPr>
        <w:tabs>
          <w:tab w:val="left" w:pos="9356"/>
        </w:tabs>
        <w:spacing w:line="200" w:lineRule="exact"/>
        <w:ind w:firstLine="2880"/>
        <w:jc w:val="center"/>
        <w:rPr>
          <w:rFonts w:ascii="Arial" w:hAnsi="Arial" w:cs="Arial"/>
          <w:sz w:val="20"/>
          <w:szCs w:val="20"/>
          <w:lang w:val="sr-Latn-RS"/>
        </w:rPr>
      </w:pPr>
    </w:p>
    <w:p w:rsidR="003D5F95" w:rsidRDefault="00A828E9" w:rsidP="00BA7B42">
      <w:pPr>
        <w:tabs>
          <w:tab w:val="left" w:pos="5715"/>
        </w:tabs>
        <w:spacing w:after="0" w:line="240" w:lineRule="auto"/>
        <w:ind w:firstLine="540"/>
        <w:jc w:val="center"/>
        <w:rPr>
          <w:rFonts w:ascii="Arial" w:hAnsi="Arial" w:cs="Arial"/>
          <w:b/>
          <w:bCs/>
          <w:u w:val="single"/>
        </w:rPr>
      </w:pPr>
      <w:r w:rsidRPr="00205FD0">
        <w:rPr>
          <w:rFonts w:ascii="Arial" w:hAnsi="Arial" w:cs="Arial"/>
          <w:b/>
          <w:noProof/>
          <w:color w:val="000000" w:themeColor="text1"/>
          <w:u w:val="single"/>
          <w:lang w:val="sr-Cyrl-CS"/>
        </w:rPr>
        <w:t>Појашњење</w:t>
      </w:r>
      <w:r w:rsidR="00BA7B42" w:rsidRPr="00205FD0">
        <w:rPr>
          <w:rFonts w:ascii="Arial" w:hAnsi="Arial" w:cs="Arial"/>
          <w:b/>
          <w:noProof/>
          <w:color w:val="000000" w:themeColor="text1"/>
          <w:u w:val="single"/>
          <w:lang w:val="sr-Cyrl-CS"/>
        </w:rPr>
        <w:t xml:space="preserve"> </w:t>
      </w:r>
      <w:r w:rsidRPr="00205FD0">
        <w:rPr>
          <w:rFonts w:ascii="Arial" w:hAnsi="Arial" w:cs="Arial"/>
          <w:b/>
          <w:noProof/>
          <w:color w:val="000000" w:themeColor="text1"/>
          <w:u w:val="single"/>
          <w:lang w:val="sr-Cyrl-CS"/>
        </w:rPr>
        <w:t>конкурсне</w:t>
      </w:r>
      <w:r w:rsidR="00BA7B42" w:rsidRPr="00205FD0">
        <w:rPr>
          <w:rFonts w:ascii="Arial" w:hAnsi="Arial" w:cs="Arial"/>
          <w:b/>
          <w:noProof/>
          <w:color w:val="000000" w:themeColor="text1"/>
          <w:u w:val="single"/>
          <w:lang w:val="sr-Cyrl-CS"/>
        </w:rPr>
        <w:t xml:space="preserve"> </w:t>
      </w:r>
      <w:r w:rsidRPr="00205FD0">
        <w:rPr>
          <w:rFonts w:ascii="Arial" w:hAnsi="Arial" w:cs="Arial"/>
          <w:b/>
          <w:noProof/>
          <w:color w:val="000000" w:themeColor="text1"/>
          <w:u w:val="single"/>
          <w:lang w:val="sr-Cyrl-CS"/>
        </w:rPr>
        <w:t>документације</w:t>
      </w:r>
      <w:r w:rsidR="00BA7B42" w:rsidRPr="00205FD0">
        <w:rPr>
          <w:rFonts w:ascii="Arial" w:hAnsi="Arial" w:cs="Arial"/>
          <w:b/>
          <w:noProof/>
          <w:color w:val="000000" w:themeColor="text1"/>
          <w:u w:val="single"/>
          <w:lang w:val="sr-Cyrl-CS"/>
        </w:rPr>
        <w:t xml:space="preserve"> </w:t>
      </w:r>
      <w:r w:rsidR="00324107" w:rsidRPr="00205FD0">
        <w:rPr>
          <w:rFonts w:ascii="Arial" w:hAnsi="Arial" w:cs="Arial"/>
          <w:b/>
          <w:bCs/>
          <w:u w:val="single"/>
        </w:rPr>
        <w:t xml:space="preserve">ЈН БР. </w:t>
      </w:r>
      <w:r w:rsidR="006A064E" w:rsidRPr="006A064E">
        <w:rPr>
          <w:rFonts w:ascii="Arial" w:hAnsi="Arial" w:cs="Arial"/>
          <w:b/>
          <w:bCs/>
          <w:u w:val="single"/>
        </w:rPr>
        <w:t>ВНР 24-I-63/15</w:t>
      </w:r>
    </w:p>
    <w:p w:rsidR="006A064E" w:rsidRPr="00205FD0" w:rsidRDefault="006A064E" w:rsidP="00BA7B42">
      <w:pPr>
        <w:tabs>
          <w:tab w:val="left" w:pos="5715"/>
        </w:tabs>
        <w:spacing w:after="0" w:line="240" w:lineRule="auto"/>
        <w:ind w:firstLine="540"/>
        <w:jc w:val="center"/>
        <w:rPr>
          <w:rFonts w:ascii="Arial" w:hAnsi="Arial" w:cs="Arial"/>
          <w:b/>
          <w:bCs/>
          <w:u w:val="single"/>
          <w:lang w:val="sr-Cyrl-RS"/>
        </w:rPr>
      </w:pPr>
    </w:p>
    <w:p w:rsidR="00324107" w:rsidRPr="00205FD0" w:rsidRDefault="003D5F95" w:rsidP="00205FD0">
      <w:pPr>
        <w:spacing w:after="0" w:line="240" w:lineRule="auto"/>
        <w:ind w:left="-567"/>
        <w:jc w:val="both"/>
        <w:rPr>
          <w:rFonts w:ascii="Arial" w:hAnsi="Arial" w:cs="Arial"/>
          <w:b/>
          <w:bCs/>
          <w:lang w:val="sr-Cyrl-RS"/>
        </w:rPr>
      </w:pPr>
      <w:r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У</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поступку</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јавне</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набавке</w:t>
      </w:r>
      <w:r w:rsidR="00BA7B42" w:rsidRPr="00A828E9">
        <w:rPr>
          <w:rFonts w:ascii="Arial" w:hAnsi="Arial" w:cs="Arial"/>
          <w:noProof/>
          <w:color w:val="000000" w:themeColor="text1"/>
          <w:lang w:val="sr-Cyrl-CS"/>
        </w:rPr>
        <w:t xml:space="preserve"> </w:t>
      </w:r>
      <w:r w:rsidR="0004405D">
        <w:rPr>
          <w:rFonts w:ascii="Arial" w:hAnsi="Arial" w:cs="Arial"/>
          <w:noProof/>
          <w:color w:val="000000" w:themeColor="text1"/>
        </w:rPr>
        <w:t xml:space="preserve">- </w:t>
      </w:r>
      <w:r w:rsidR="006A064E" w:rsidRPr="006A064E">
        <w:rPr>
          <w:rFonts w:ascii="Arial" w:hAnsi="Arial" w:cs="Arial"/>
          <w:b/>
          <w:bCs/>
        </w:rPr>
        <w:t xml:space="preserve">НАБАВКА СИСТЕМА ЗА ЕКСТРАКЦИЈУ МАСТИ, 6 ПОЗИЦИЈА ЈН БР. </w:t>
      </w:r>
      <w:proofErr w:type="gramStart"/>
      <w:r w:rsidR="006A064E" w:rsidRPr="006A064E">
        <w:rPr>
          <w:rFonts w:ascii="Arial" w:hAnsi="Arial" w:cs="Arial"/>
          <w:b/>
          <w:bCs/>
        </w:rPr>
        <w:t>ВНР 24-I-63/15</w:t>
      </w:r>
      <w:r w:rsidR="00DE0125"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сагласно</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члану</w:t>
      </w:r>
      <w:r w:rsidR="00BA7B42" w:rsidRPr="00A828E9">
        <w:rPr>
          <w:rFonts w:ascii="Arial" w:hAnsi="Arial" w:cs="Arial"/>
          <w:noProof/>
          <w:color w:val="000000" w:themeColor="text1"/>
          <w:lang w:val="sr-Cyrl-CS"/>
        </w:rPr>
        <w:t xml:space="preserve"> 63.</w:t>
      </w:r>
      <w:proofErr w:type="gramEnd"/>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став</w:t>
      </w:r>
      <w:r w:rsidR="00BA7B42" w:rsidRPr="00A828E9">
        <w:rPr>
          <w:rFonts w:ascii="Arial" w:hAnsi="Arial" w:cs="Arial"/>
          <w:noProof/>
          <w:color w:val="000000" w:themeColor="text1"/>
          <w:lang w:val="sr-Cyrl-CS"/>
        </w:rPr>
        <w:t xml:space="preserve"> 2. </w:t>
      </w:r>
      <w:r w:rsidR="00A828E9">
        <w:rPr>
          <w:rFonts w:ascii="Arial" w:hAnsi="Arial" w:cs="Arial"/>
          <w:noProof/>
          <w:color w:val="000000" w:themeColor="text1"/>
          <w:lang w:val="sr-Cyrl-CS"/>
        </w:rPr>
        <w:t>Закона</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о</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јавним</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набавкама</w:t>
      </w:r>
      <w:r w:rsidR="00BA7B42" w:rsidRPr="00A828E9">
        <w:rPr>
          <w:rFonts w:ascii="Arial" w:hAnsi="Arial" w:cs="Arial"/>
          <w:noProof/>
          <w:color w:val="000000" w:themeColor="text1"/>
          <w:lang w:val="sr-Cyrl-CS"/>
        </w:rPr>
        <w:t>, (,,</w:t>
      </w:r>
      <w:r w:rsidR="00A828E9">
        <w:rPr>
          <w:rFonts w:ascii="Arial" w:hAnsi="Arial" w:cs="Arial"/>
          <w:noProof/>
          <w:color w:val="000000" w:themeColor="text1"/>
          <w:lang w:val="sr-Cyrl-CS"/>
        </w:rPr>
        <w:t>Службени</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гласник</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РС</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бр</w:t>
      </w:r>
      <w:r w:rsidR="00BA7B42" w:rsidRPr="00A828E9">
        <w:rPr>
          <w:rFonts w:ascii="Arial" w:hAnsi="Arial" w:cs="Arial"/>
          <w:noProof/>
          <w:color w:val="000000" w:themeColor="text1"/>
          <w:lang w:val="sr-Cyrl-CS"/>
        </w:rPr>
        <w:t>. 124/12,</w:t>
      </w:r>
      <w:r w:rsidR="00B7054B" w:rsidRPr="00A828E9">
        <w:rPr>
          <w:rFonts w:ascii="Arial" w:hAnsi="Arial" w:cs="Arial"/>
          <w:noProof/>
          <w:color w:val="000000" w:themeColor="text1"/>
          <w:lang w:val="sr-Cyrl-CS"/>
        </w:rPr>
        <w:t xml:space="preserve"> 14/2015 </w:t>
      </w:r>
      <w:r w:rsidR="00A828E9">
        <w:rPr>
          <w:rFonts w:ascii="Arial" w:hAnsi="Arial" w:cs="Arial"/>
          <w:noProof/>
          <w:color w:val="000000" w:themeColor="text1"/>
          <w:lang w:val="sr-Cyrl-CS"/>
        </w:rPr>
        <w:t>и</w:t>
      </w:r>
      <w:r w:rsidR="00B7054B" w:rsidRPr="00A828E9">
        <w:rPr>
          <w:rFonts w:ascii="Arial" w:hAnsi="Arial" w:cs="Arial"/>
          <w:noProof/>
          <w:color w:val="000000" w:themeColor="text1"/>
          <w:lang w:val="sr-Cyrl-CS"/>
        </w:rPr>
        <w:t xml:space="preserve"> 68/2015</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у</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даљем</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тексту</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Закон</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пристигл</w:t>
      </w:r>
      <w:r w:rsidR="003F1AF3">
        <w:rPr>
          <w:rFonts w:ascii="Arial" w:hAnsi="Arial" w:cs="Arial"/>
          <w:noProof/>
          <w:color w:val="000000" w:themeColor="text1"/>
          <w:lang w:val="sr-Cyrl-CS"/>
        </w:rPr>
        <w:t>о</w:t>
      </w:r>
      <w:r w:rsidR="00BA7B42" w:rsidRPr="00A828E9">
        <w:rPr>
          <w:rFonts w:ascii="Arial" w:hAnsi="Arial" w:cs="Arial"/>
          <w:noProof/>
          <w:color w:val="000000" w:themeColor="text1"/>
          <w:lang w:val="sr-Cyrl-CS"/>
        </w:rPr>
        <w:t xml:space="preserve"> </w:t>
      </w:r>
      <w:r w:rsidR="003F1AF3">
        <w:rPr>
          <w:rFonts w:ascii="Arial" w:hAnsi="Arial" w:cs="Arial"/>
          <w:noProof/>
          <w:color w:val="000000" w:themeColor="text1"/>
          <w:lang w:val="sr-Cyrl-CS"/>
        </w:rPr>
        <w:t>је</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питањ</w:t>
      </w:r>
      <w:r w:rsidR="003F1AF3">
        <w:rPr>
          <w:rFonts w:ascii="Arial" w:hAnsi="Arial" w:cs="Arial"/>
          <w:noProof/>
          <w:color w:val="000000" w:themeColor="text1"/>
          <w:lang w:val="sr-Cyrl-CS"/>
        </w:rPr>
        <w:t>е</w:t>
      </w:r>
      <w:r w:rsidR="00A828E9">
        <w:rPr>
          <w:rFonts w:ascii="Arial" w:hAnsi="Arial" w:cs="Arial"/>
          <w:noProof/>
          <w:color w:val="000000" w:themeColor="text1"/>
          <w:lang w:val="sr-Cyrl-CS"/>
        </w:rPr>
        <w:t>којим</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се</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од</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Комисије</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за</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јавну</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набавку</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захтева</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појашњење</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конкурсне</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документације</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за</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предметну</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јавну</w:t>
      </w:r>
      <w:r w:rsidR="00BA7B42" w:rsidRPr="00A828E9">
        <w:rPr>
          <w:rFonts w:ascii="Arial" w:hAnsi="Arial" w:cs="Arial"/>
          <w:noProof/>
          <w:color w:val="000000" w:themeColor="text1"/>
          <w:lang w:val="sr-Cyrl-CS"/>
        </w:rPr>
        <w:t xml:space="preserve"> </w:t>
      </w:r>
      <w:r w:rsidR="00A828E9">
        <w:rPr>
          <w:rFonts w:ascii="Arial" w:hAnsi="Arial" w:cs="Arial"/>
          <w:noProof/>
          <w:color w:val="000000" w:themeColor="text1"/>
          <w:lang w:val="sr-Cyrl-CS"/>
        </w:rPr>
        <w:t>набавку</w:t>
      </w:r>
      <w:r w:rsidR="00BA7B42" w:rsidRPr="00A828E9">
        <w:rPr>
          <w:rFonts w:ascii="Arial" w:hAnsi="Arial" w:cs="Arial"/>
          <w:noProof/>
          <w:color w:val="000000" w:themeColor="text1"/>
          <w:lang w:val="sr-Cyrl-CS"/>
        </w:rPr>
        <w:t>.</w:t>
      </w:r>
    </w:p>
    <w:p w:rsidR="00324107" w:rsidRPr="00324107" w:rsidRDefault="00324107" w:rsidP="00324107">
      <w:pPr>
        <w:spacing w:after="0" w:line="240" w:lineRule="auto"/>
        <w:ind w:left="-567"/>
        <w:jc w:val="both"/>
        <w:rPr>
          <w:rFonts w:ascii="Arial" w:hAnsi="Arial" w:cs="Arial"/>
          <w:b/>
          <w:i/>
          <w:iCs/>
        </w:rPr>
      </w:pPr>
    </w:p>
    <w:p w:rsidR="00475350" w:rsidRPr="006A064E" w:rsidRDefault="00205FD0" w:rsidP="006A064E">
      <w:pPr>
        <w:spacing w:after="0" w:line="240" w:lineRule="auto"/>
        <w:jc w:val="both"/>
        <w:rPr>
          <w:rFonts w:ascii="Arial" w:eastAsia="Times New Roman" w:hAnsi="Arial" w:cs="Arial"/>
          <w:noProof/>
          <w:lang w:val="sr-Latn-RS"/>
        </w:rPr>
      </w:pPr>
      <w:r>
        <w:rPr>
          <w:rFonts w:ascii="Arial" w:eastAsia="Times New Roman" w:hAnsi="Arial" w:cs="Arial"/>
          <w:b/>
          <w:lang w:val="sr-Cyrl-RS"/>
        </w:rPr>
        <w:t>Питања:</w:t>
      </w:r>
      <w:r w:rsidR="00BC4144">
        <w:rPr>
          <w:rFonts w:ascii="Arial" w:eastAsia="Times New Roman" w:hAnsi="Arial" w:cs="Arial"/>
        </w:rPr>
        <w:br/>
      </w:r>
      <w:r w:rsidR="006A064E">
        <w:rPr>
          <w:rFonts w:ascii="Arial" w:eastAsia="Times New Roman" w:hAnsi="Arial" w:cs="Arial"/>
          <w:noProof/>
          <w:lang w:val="sr-Cyrl-CS"/>
        </w:rPr>
        <w:t>Овим</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путем</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Вам</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у</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складу</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са</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одреддбом</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члана</w:t>
      </w:r>
      <w:r w:rsidR="00475350" w:rsidRPr="006A064E">
        <w:rPr>
          <w:rFonts w:ascii="Arial" w:eastAsia="Times New Roman" w:hAnsi="Arial" w:cs="Arial"/>
          <w:noProof/>
          <w:lang w:val="sr-Cyrl-CS"/>
        </w:rPr>
        <w:t xml:space="preserve"> 63 </w:t>
      </w:r>
      <w:r w:rsidR="006A064E">
        <w:rPr>
          <w:rFonts w:ascii="Arial" w:eastAsia="Times New Roman" w:hAnsi="Arial" w:cs="Arial"/>
          <w:noProof/>
          <w:lang w:val="sr-Cyrl-CS"/>
        </w:rPr>
        <w:t>став</w:t>
      </w:r>
      <w:r w:rsidR="00475350" w:rsidRPr="006A064E">
        <w:rPr>
          <w:rFonts w:ascii="Arial" w:eastAsia="Times New Roman" w:hAnsi="Arial" w:cs="Arial"/>
          <w:noProof/>
          <w:lang w:val="sr-Cyrl-CS"/>
        </w:rPr>
        <w:t xml:space="preserve"> 2.  </w:t>
      </w:r>
      <w:r w:rsidR="006A064E">
        <w:rPr>
          <w:rFonts w:ascii="Arial" w:eastAsia="Times New Roman" w:hAnsi="Arial" w:cs="Arial"/>
          <w:noProof/>
          <w:lang w:val="sr-Cyrl-CS"/>
        </w:rPr>
        <w:t>Указујемо</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на</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уочен</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недостатак</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у</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вашој</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конкурсној</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документацији</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те</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вас</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молимо</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да</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исту</w:t>
      </w:r>
      <w:r w:rsidR="00475350" w:rsidRPr="006A064E">
        <w:rPr>
          <w:rFonts w:ascii="Arial" w:eastAsia="Times New Roman" w:hAnsi="Arial" w:cs="Arial"/>
          <w:noProof/>
          <w:lang w:val="sr-Cyrl-CS"/>
        </w:rPr>
        <w:t xml:space="preserve"> </w:t>
      </w:r>
      <w:r w:rsidR="006A064E">
        <w:rPr>
          <w:rFonts w:ascii="Arial" w:eastAsia="Times New Roman" w:hAnsi="Arial" w:cs="Arial"/>
          <w:noProof/>
          <w:lang w:val="sr-Cyrl-CS"/>
        </w:rPr>
        <w:t>исправите</w:t>
      </w:r>
      <w:r w:rsidR="00475350" w:rsidRPr="006A064E">
        <w:rPr>
          <w:rFonts w:ascii="Arial" w:eastAsia="Times New Roman" w:hAnsi="Arial" w:cs="Arial"/>
          <w:noProof/>
          <w:lang w:val="sr-Cyrl-CS"/>
        </w:rPr>
        <w:t>.</w:t>
      </w:r>
    </w:p>
    <w:p w:rsidR="00475350" w:rsidRPr="006A064E" w:rsidRDefault="006A064E" w:rsidP="006A064E">
      <w:pPr>
        <w:spacing w:after="0" w:line="240" w:lineRule="auto"/>
        <w:jc w:val="both"/>
        <w:rPr>
          <w:rFonts w:ascii="Arial" w:eastAsia="Times New Roman" w:hAnsi="Arial" w:cs="Arial"/>
          <w:noProof/>
          <w:lang w:val="sr-Cyrl-CS"/>
        </w:rPr>
      </w:pPr>
      <w:r>
        <w:rPr>
          <w:rFonts w:ascii="Arial" w:eastAsia="Times New Roman" w:hAnsi="Arial" w:cs="Arial"/>
          <w:noProof/>
          <w:lang w:val="sr-Cyrl-CS"/>
        </w:rPr>
        <w:t>Заправо</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страни</w:t>
      </w:r>
      <w:r w:rsidR="00475350" w:rsidRPr="006A064E">
        <w:rPr>
          <w:rFonts w:ascii="Arial" w:eastAsia="Times New Roman" w:hAnsi="Arial" w:cs="Arial"/>
          <w:noProof/>
          <w:lang w:val="sr-Cyrl-CS"/>
        </w:rPr>
        <w:t xml:space="preserve"> 6 </w:t>
      </w:r>
      <w:r>
        <w:rPr>
          <w:rFonts w:ascii="Arial" w:eastAsia="Times New Roman" w:hAnsi="Arial" w:cs="Arial"/>
          <w:noProof/>
          <w:lang w:val="sr-Cyrl-CS"/>
        </w:rPr>
        <w:t>од</w:t>
      </w:r>
      <w:r w:rsidR="00475350" w:rsidRPr="006A064E">
        <w:rPr>
          <w:rFonts w:ascii="Arial" w:eastAsia="Times New Roman" w:hAnsi="Arial" w:cs="Arial"/>
          <w:noProof/>
          <w:lang w:val="sr-Cyrl-CS"/>
        </w:rPr>
        <w:t xml:space="preserve"> 36 </w:t>
      </w:r>
      <w:r>
        <w:rPr>
          <w:rFonts w:ascii="Arial" w:eastAsia="Times New Roman" w:hAnsi="Arial" w:cs="Arial"/>
          <w:noProof/>
          <w:lang w:val="sr-Cyrl-CS"/>
        </w:rPr>
        <w:t>ваше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конкурсне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документације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као</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један</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од</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додатних</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услова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навели</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сте</w:t>
      </w:r>
      <w:r w:rsidR="00475350" w:rsidRPr="006A064E">
        <w:rPr>
          <w:rFonts w:ascii="Arial" w:eastAsia="Times New Roman" w:hAnsi="Arial" w:cs="Arial"/>
          <w:noProof/>
          <w:lang w:val="sr-Cyrl-CS"/>
        </w:rPr>
        <w:t xml:space="preserve"> :</w:t>
      </w:r>
    </w:p>
    <w:p w:rsidR="00475350" w:rsidRPr="006A064E" w:rsidRDefault="00475350" w:rsidP="006A064E">
      <w:pPr>
        <w:spacing w:after="0" w:line="240" w:lineRule="auto"/>
        <w:jc w:val="both"/>
        <w:rPr>
          <w:rFonts w:ascii="Arial" w:eastAsia="Times New Roman" w:hAnsi="Arial" w:cs="Arial"/>
          <w:noProof/>
          <w:lang w:val="sr-Cyrl-CS"/>
        </w:rPr>
      </w:pPr>
    </w:p>
    <w:p w:rsidR="00475350" w:rsidRPr="006A064E" w:rsidRDefault="00475350" w:rsidP="006A064E">
      <w:pPr>
        <w:spacing w:after="0" w:line="240" w:lineRule="auto"/>
        <w:jc w:val="both"/>
        <w:rPr>
          <w:rFonts w:ascii="Arial" w:eastAsia="Times New Roman" w:hAnsi="Arial" w:cs="Arial"/>
          <w:noProof/>
          <w:lang w:val="sr-Cyrl-CS"/>
        </w:rPr>
      </w:pPr>
      <w:r w:rsidRPr="006A064E">
        <w:rPr>
          <w:rFonts w:ascii="Arial" w:eastAsia="Times New Roman" w:hAnsi="Arial" w:cs="Arial"/>
          <w:noProof/>
          <w:lang w:val="sr-Cyrl-CS"/>
        </w:rPr>
        <w:t>услов</w:t>
      </w:r>
      <w:r w:rsidR="006A064E">
        <w:rPr>
          <w:rFonts w:ascii="Arial" w:eastAsia="Times New Roman" w:hAnsi="Arial" w:cs="Arial"/>
          <w:noProof/>
          <w:lang w:val="sr-Cyrl-CS"/>
        </w:rPr>
        <w:t>е</w:t>
      </w:r>
      <w:r w:rsidRPr="006A064E">
        <w:rPr>
          <w:rFonts w:ascii="Arial" w:eastAsia="Times New Roman" w:hAnsi="Arial" w:cs="Arial"/>
          <w:noProof/>
          <w:lang w:val="sr-Cyrl-CS"/>
        </w:rPr>
        <w:t xml:space="preserve"> који се однос</w:t>
      </w:r>
      <w:r w:rsidR="006A064E">
        <w:rPr>
          <w:rFonts w:ascii="Arial" w:eastAsia="Times New Roman" w:hAnsi="Arial" w:cs="Arial"/>
          <w:noProof/>
          <w:lang w:val="sr-Cyrl-CS"/>
        </w:rPr>
        <w:t>е</w:t>
      </w:r>
      <w:r w:rsidRPr="006A064E">
        <w:rPr>
          <w:rFonts w:ascii="Arial" w:eastAsia="Times New Roman" w:hAnsi="Arial" w:cs="Arial"/>
          <w:noProof/>
          <w:lang w:val="sr-Cyrl-CS"/>
        </w:rPr>
        <w:t xml:space="preserve"> на пословни капацитет, односно:</w:t>
      </w:r>
    </w:p>
    <w:p w:rsidR="00475350" w:rsidRPr="006A064E" w:rsidRDefault="00475350" w:rsidP="006A064E">
      <w:pPr>
        <w:spacing w:after="0" w:line="240" w:lineRule="auto"/>
        <w:jc w:val="both"/>
        <w:rPr>
          <w:rFonts w:ascii="Arial" w:eastAsia="Times New Roman" w:hAnsi="Arial" w:cs="Arial"/>
          <w:noProof/>
          <w:lang w:val="sr-Cyrl-CS"/>
        </w:rPr>
      </w:pPr>
      <w:r w:rsidRPr="006A064E">
        <w:rPr>
          <w:rFonts w:ascii="Arial" w:eastAsia="Times New Roman" w:hAnsi="Arial" w:cs="Arial"/>
          <w:noProof/>
          <w:lang w:val="sr-Cyrl-CS"/>
        </w:rPr>
        <w:t xml:space="preserve"> да је понуђач у периоду који није дужи од три године од дана објављивања позива за подношење понуда извршио испоруку истоврсних добара понуђеног произвођача,  у укупној вредности од минимум 10.000.000,00 динара без ПДВ-а;</w:t>
      </w:r>
    </w:p>
    <w:p w:rsidR="00475350" w:rsidRPr="006A064E" w:rsidRDefault="00475350" w:rsidP="006A064E">
      <w:pPr>
        <w:spacing w:after="0" w:line="240" w:lineRule="auto"/>
        <w:jc w:val="both"/>
        <w:rPr>
          <w:rFonts w:ascii="Arial" w:eastAsia="Times New Roman" w:hAnsi="Arial" w:cs="Arial"/>
          <w:noProof/>
          <w:lang w:val="sr-Cyrl-CS"/>
        </w:rPr>
      </w:pPr>
    </w:p>
    <w:p w:rsidR="00475350" w:rsidRPr="006A064E" w:rsidRDefault="006A064E" w:rsidP="006A064E">
      <w:pPr>
        <w:spacing w:after="0" w:line="240" w:lineRule="auto"/>
        <w:jc w:val="both"/>
        <w:rPr>
          <w:rFonts w:ascii="Arial" w:eastAsia="Times New Roman" w:hAnsi="Arial" w:cs="Arial"/>
          <w:noProof/>
          <w:lang w:val="sr-Cyrl-CS"/>
        </w:rPr>
      </w:pPr>
      <w:r>
        <w:rPr>
          <w:rFonts w:ascii="Arial" w:eastAsia="Times New Roman" w:hAnsi="Arial" w:cs="Arial"/>
          <w:noProof/>
          <w:lang w:val="sr-Cyrl-CS"/>
        </w:rPr>
        <w:t>Напомињемо</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да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наведени</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услов</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није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логичкој</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вези</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са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предметом</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набавке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обзиром</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да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је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вишеструко</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већи</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од</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тржишне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цене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производа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која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је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између</w:t>
      </w:r>
      <w:r w:rsidR="00475350" w:rsidRPr="006A064E">
        <w:rPr>
          <w:rFonts w:ascii="Arial" w:eastAsia="Times New Roman" w:hAnsi="Arial" w:cs="Arial"/>
          <w:noProof/>
          <w:lang w:val="sr-Cyrl-CS"/>
        </w:rPr>
        <w:t xml:space="preserve"> 20 </w:t>
      </w:r>
      <w:r>
        <w:rPr>
          <w:rFonts w:ascii="Arial" w:eastAsia="Times New Roman" w:hAnsi="Arial" w:cs="Arial"/>
          <w:noProof/>
          <w:lang w:val="sr-Cyrl-CS"/>
        </w:rPr>
        <w:t>и</w:t>
      </w:r>
      <w:r w:rsidR="00475350" w:rsidRPr="006A064E">
        <w:rPr>
          <w:rFonts w:ascii="Arial" w:eastAsia="Times New Roman" w:hAnsi="Arial" w:cs="Arial"/>
          <w:noProof/>
          <w:lang w:val="sr-Cyrl-CS"/>
        </w:rPr>
        <w:t xml:space="preserve"> 30 % </w:t>
      </w:r>
      <w:r>
        <w:rPr>
          <w:rFonts w:ascii="Arial" w:eastAsia="Times New Roman" w:hAnsi="Arial" w:cs="Arial"/>
          <w:noProof/>
          <w:lang w:val="sr-Cyrl-CS"/>
        </w:rPr>
        <w:t>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односу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референцу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коју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сте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тражили</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Како</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нам</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је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процењена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вредност</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набавке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непозната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молимо</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да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нам</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образложите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овако</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велики</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износ</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референце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коју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тражите</w:t>
      </w:r>
      <w:r w:rsidR="00475350" w:rsidRPr="006A064E">
        <w:rPr>
          <w:rFonts w:ascii="Arial" w:eastAsia="Times New Roman" w:hAnsi="Arial" w:cs="Arial"/>
          <w:noProof/>
          <w:lang w:val="sr-Cyrl-CS"/>
        </w:rPr>
        <w:t>.</w:t>
      </w:r>
    </w:p>
    <w:p w:rsidR="00475350" w:rsidRPr="006A064E" w:rsidRDefault="00475350" w:rsidP="006A064E">
      <w:pPr>
        <w:spacing w:after="0" w:line="240" w:lineRule="auto"/>
        <w:jc w:val="both"/>
        <w:rPr>
          <w:rFonts w:ascii="Arial" w:eastAsia="Times New Roman" w:hAnsi="Arial" w:cs="Arial"/>
          <w:noProof/>
          <w:lang w:val="sr-Cyrl-CS"/>
        </w:rPr>
      </w:pPr>
    </w:p>
    <w:p w:rsidR="00475350" w:rsidRPr="006A064E" w:rsidRDefault="006A064E" w:rsidP="006A064E">
      <w:pPr>
        <w:spacing w:after="0" w:line="240" w:lineRule="auto"/>
        <w:jc w:val="both"/>
        <w:rPr>
          <w:rFonts w:ascii="Arial" w:eastAsia="Times New Roman" w:hAnsi="Arial" w:cs="Arial"/>
          <w:noProof/>
          <w:lang w:val="sr-Cyrl-CS"/>
        </w:rPr>
      </w:pPr>
      <w:r>
        <w:rPr>
          <w:rFonts w:ascii="Arial" w:eastAsia="Times New Roman" w:hAnsi="Arial" w:cs="Arial"/>
          <w:noProof/>
          <w:lang w:val="sr-Cyrl-CS"/>
        </w:rPr>
        <w:t>Напомињемо</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да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је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наведени</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услов</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супротности</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са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одредбом</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члана</w:t>
      </w:r>
      <w:r w:rsidR="00475350" w:rsidRPr="006A064E">
        <w:rPr>
          <w:rFonts w:ascii="Arial" w:eastAsia="Times New Roman" w:hAnsi="Arial" w:cs="Arial"/>
          <w:noProof/>
          <w:lang w:val="sr-Cyrl-CS"/>
        </w:rPr>
        <w:t xml:space="preserve"> 77. </w:t>
      </w:r>
      <w:r>
        <w:rPr>
          <w:rFonts w:ascii="Arial" w:eastAsia="Times New Roman" w:hAnsi="Arial" w:cs="Arial"/>
          <w:noProof/>
          <w:lang w:val="sr-Cyrl-CS"/>
        </w:rPr>
        <w:t>Став</w:t>
      </w:r>
      <w:r w:rsidR="00475350" w:rsidRPr="006A064E">
        <w:rPr>
          <w:rFonts w:ascii="Arial" w:eastAsia="Times New Roman" w:hAnsi="Arial" w:cs="Arial"/>
          <w:noProof/>
          <w:lang w:val="sr-Cyrl-CS"/>
        </w:rPr>
        <w:t xml:space="preserve">2. </w:t>
      </w:r>
      <w:r>
        <w:rPr>
          <w:rFonts w:ascii="Arial" w:eastAsia="Times New Roman" w:hAnsi="Arial" w:cs="Arial"/>
          <w:noProof/>
          <w:lang w:val="sr-Cyrl-CS"/>
        </w:rPr>
        <w:t>Тачка</w:t>
      </w:r>
      <w:r w:rsidR="00475350" w:rsidRPr="006A064E">
        <w:rPr>
          <w:rFonts w:ascii="Arial" w:eastAsia="Times New Roman" w:hAnsi="Arial" w:cs="Arial"/>
          <w:noProof/>
          <w:lang w:val="sr-Cyrl-CS"/>
        </w:rPr>
        <w:t xml:space="preserve"> 1 </w:t>
      </w:r>
      <w:r>
        <w:rPr>
          <w:rFonts w:ascii="Arial" w:eastAsia="Times New Roman" w:hAnsi="Arial" w:cs="Arial"/>
          <w:noProof/>
          <w:lang w:val="sr-Cyrl-CS"/>
        </w:rPr>
        <w:t>ЗЈН</w:t>
      </w:r>
    </w:p>
    <w:p w:rsidR="00475350" w:rsidRPr="006A064E" w:rsidRDefault="00475350" w:rsidP="006A064E">
      <w:pPr>
        <w:spacing w:after="0" w:line="240" w:lineRule="auto"/>
        <w:jc w:val="both"/>
        <w:rPr>
          <w:rFonts w:ascii="Arial" w:eastAsia="Times New Roman" w:hAnsi="Arial" w:cs="Arial"/>
          <w:noProof/>
          <w:lang w:val="sr-Cyrl-CS"/>
        </w:rPr>
      </w:pPr>
    </w:p>
    <w:p w:rsidR="00475350" w:rsidRPr="006A064E" w:rsidRDefault="00475350" w:rsidP="006A064E">
      <w:pPr>
        <w:spacing w:after="0" w:line="240" w:lineRule="auto"/>
        <w:jc w:val="both"/>
        <w:rPr>
          <w:rFonts w:ascii="Arial" w:eastAsia="Times New Roman" w:hAnsi="Arial" w:cs="Arial"/>
          <w:noProof/>
          <w:lang w:val="sr-Cyrl-CS"/>
        </w:rPr>
      </w:pPr>
      <w:r w:rsidRPr="006A064E">
        <w:rPr>
          <w:rFonts w:ascii="Arial" w:eastAsia="Times New Roman" w:hAnsi="Arial" w:cs="Arial"/>
          <w:noProof/>
          <w:lang w:val="sr-Cyrl-CS"/>
        </w:rPr>
        <w:t>Испуњеност услова из члана 76. став 2. овог закона понуђач може доказати достављањем доказа уз понуду, као што су:</w:t>
      </w:r>
    </w:p>
    <w:p w:rsidR="00475350" w:rsidRPr="006A064E" w:rsidRDefault="00475350" w:rsidP="006A064E">
      <w:pPr>
        <w:spacing w:after="0" w:line="240" w:lineRule="auto"/>
        <w:jc w:val="both"/>
        <w:rPr>
          <w:rFonts w:ascii="Arial" w:eastAsia="Times New Roman" w:hAnsi="Arial" w:cs="Arial"/>
          <w:noProof/>
          <w:lang w:val="sr-Cyrl-CS"/>
        </w:rPr>
      </w:pPr>
      <w:r w:rsidRPr="006A064E">
        <w:rPr>
          <w:rFonts w:ascii="Arial" w:eastAsia="Times New Roman" w:hAnsi="Arial" w:cs="Arial"/>
          <w:noProof/>
          <w:lang w:val="sr-Cyrl-CS"/>
        </w:rPr>
        <w:t>1)            извештај о бонитету или скоринг издат од стране надлежног органа, биланс стања са мишљењем овлашћеног ревизора или извод из тог биланса стања, исказ о понуђачевим укупним приходима од продаје и приходима од производа, радова или услуга, на које се уговор о јавној набавци односи - најдуже за претходне три обрачунске године, мишљење или исказ банака или других специјализованих институција. Минимални годишњи приход који се тражи од понуђача не сме бити већи од двоструке процењене вредности јавне набавке, осим у изузетним случајевима када је то неопходно због посебних ризика повезаних са предметом јавне набавке.</w:t>
      </w:r>
    </w:p>
    <w:p w:rsidR="00475350" w:rsidRPr="006A064E" w:rsidRDefault="00475350" w:rsidP="006A064E">
      <w:pPr>
        <w:spacing w:after="0" w:line="240" w:lineRule="auto"/>
        <w:jc w:val="both"/>
        <w:rPr>
          <w:rFonts w:ascii="Arial" w:eastAsia="Times New Roman" w:hAnsi="Arial" w:cs="Arial"/>
          <w:noProof/>
          <w:lang w:val="sr-Cyrl-CS"/>
        </w:rPr>
      </w:pPr>
    </w:p>
    <w:p w:rsidR="00475350" w:rsidRDefault="006A064E" w:rsidP="006A064E">
      <w:pPr>
        <w:spacing w:after="0" w:line="240" w:lineRule="auto"/>
        <w:jc w:val="both"/>
        <w:rPr>
          <w:rFonts w:ascii="Arial" w:eastAsia="Times New Roman" w:hAnsi="Arial" w:cs="Arial"/>
          <w:noProof/>
          <w:lang w:val="sr-Latn-RS"/>
        </w:rPr>
      </w:pPr>
      <w:r>
        <w:rPr>
          <w:rFonts w:ascii="Arial" w:eastAsia="Times New Roman" w:hAnsi="Arial" w:cs="Arial"/>
          <w:noProof/>
          <w:lang w:val="sr-Cyrl-CS"/>
        </w:rPr>
        <w:t>Очекујемо</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измену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конкурсне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документације</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и</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молимо</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за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потврду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пријема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мејла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складу</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са</w:t>
      </w:r>
      <w:r w:rsidR="00475350" w:rsidRPr="006A064E">
        <w:rPr>
          <w:rFonts w:ascii="Arial" w:eastAsia="Times New Roman" w:hAnsi="Arial" w:cs="Arial"/>
          <w:noProof/>
          <w:lang w:val="sr-Cyrl-CS"/>
        </w:rPr>
        <w:t xml:space="preserve"> </w:t>
      </w:r>
      <w:r>
        <w:rPr>
          <w:rFonts w:ascii="Arial" w:eastAsia="Times New Roman" w:hAnsi="Arial" w:cs="Arial"/>
          <w:noProof/>
          <w:lang w:val="sr-Cyrl-CS"/>
        </w:rPr>
        <w:t>чланом</w:t>
      </w:r>
      <w:r w:rsidR="00475350" w:rsidRPr="006A064E">
        <w:rPr>
          <w:rFonts w:ascii="Arial" w:eastAsia="Times New Roman" w:hAnsi="Arial" w:cs="Arial"/>
          <w:noProof/>
          <w:lang w:val="sr-Cyrl-CS"/>
        </w:rPr>
        <w:t xml:space="preserve"> 20.</w:t>
      </w:r>
      <w:r>
        <w:rPr>
          <w:rFonts w:ascii="Arial" w:eastAsia="Times New Roman" w:hAnsi="Arial" w:cs="Arial"/>
          <w:noProof/>
          <w:lang w:val="sr-Cyrl-CS"/>
        </w:rPr>
        <w:t>ЗЈН</w:t>
      </w:r>
      <w:r>
        <w:rPr>
          <w:rFonts w:ascii="Arial" w:eastAsia="Times New Roman" w:hAnsi="Arial" w:cs="Arial"/>
          <w:noProof/>
          <w:lang w:val="sr-Latn-RS"/>
        </w:rPr>
        <w:t>.</w:t>
      </w:r>
    </w:p>
    <w:p w:rsidR="006A064E" w:rsidRDefault="006A064E" w:rsidP="006A064E">
      <w:pPr>
        <w:spacing w:after="0" w:line="240" w:lineRule="auto"/>
        <w:jc w:val="both"/>
        <w:rPr>
          <w:rFonts w:ascii="Arial" w:eastAsia="Times New Roman" w:hAnsi="Arial" w:cs="Arial"/>
          <w:noProof/>
          <w:lang w:val="sr-Latn-RS"/>
        </w:rPr>
      </w:pPr>
    </w:p>
    <w:p w:rsidR="006A064E" w:rsidRPr="006A064E" w:rsidRDefault="006A064E" w:rsidP="006A064E">
      <w:pPr>
        <w:spacing w:after="0" w:line="240" w:lineRule="auto"/>
        <w:jc w:val="both"/>
        <w:rPr>
          <w:rFonts w:ascii="Arial" w:eastAsia="Times New Roman" w:hAnsi="Arial" w:cs="Arial"/>
          <w:noProof/>
          <w:lang w:val="sr-Latn-RS"/>
        </w:rPr>
      </w:pPr>
    </w:p>
    <w:p w:rsidR="00BC4144" w:rsidRDefault="00BC4144" w:rsidP="00475350">
      <w:pPr>
        <w:rPr>
          <w:rFonts w:ascii="Arial" w:eastAsia="Times New Roman" w:hAnsi="Arial" w:cs="Arial"/>
          <w:b/>
        </w:rPr>
      </w:pPr>
      <w:proofErr w:type="spellStart"/>
      <w:r>
        <w:rPr>
          <w:rFonts w:ascii="Arial" w:eastAsia="Times New Roman" w:hAnsi="Arial" w:cs="Arial"/>
          <w:b/>
        </w:rPr>
        <w:t>Одговори</w:t>
      </w:r>
      <w:proofErr w:type="spellEnd"/>
      <w:r>
        <w:rPr>
          <w:rFonts w:ascii="Arial" w:eastAsia="Times New Roman" w:hAnsi="Arial" w:cs="Arial"/>
          <w:b/>
        </w:rPr>
        <w:t>:</w:t>
      </w:r>
    </w:p>
    <w:p w:rsidR="006A064E" w:rsidRDefault="003F1AF3" w:rsidP="006A064E">
      <w:pPr>
        <w:spacing w:after="0" w:line="240" w:lineRule="auto"/>
        <w:jc w:val="both"/>
        <w:rPr>
          <w:rFonts w:ascii="Arial" w:eastAsia="Times New Roman" w:hAnsi="Arial" w:cs="Arial"/>
          <w:lang w:val="sr-Cyrl-RS"/>
        </w:rPr>
      </w:pPr>
      <w:r>
        <w:rPr>
          <w:rFonts w:ascii="Arial" w:eastAsia="Times New Roman" w:hAnsi="Arial" w:cs="Arial"/>
          <w:lang w:val="sr-Cyrl-RS"/>
        </w:rPr>
        <w:t xml:space="preserve">       </w:t>
      </w:r>
      <w:r w:rsidR="006A064E">
        <w:rPr>
          <w:rFonts w:ascii="Arial" w:eastAsia="Times New Roman" w:hAnsi="Arial" w:cs="Arial"/>
          <w:lang w:val="sr-Cyrl-RS"/>
        </w:rPr>
        <w:t>Услов који се доводи у питање</w:t>
      </w:r>
      <w:r w:rsidR="005769C1">
        <w:rPr>
          <w:rFonts w:ascii="Arial" w:eastAsia="Times New Roman" w:hAnsi="Arial" w:cs="Arial"/>
          <w:lang w:val="sr-Cyrl-RS"/>
        </w:rPr>
        <w:t xml:space="preserve">, а који се односи на </w:t>
      </w:r>
      <w:r w:rsidR="005769C1" w:rsidRPr="005769C1">
        <w:rPr>
          <w:rFonts w:ascii="Arial" w:eastAsia="Times New Roman" w:hAnsi="Arial" w:cs="Arial"/>
          <w:i/>
          <w:lang w:val="sr-Cyrl-RS"/>
        </w:rPr>
        <w:t>пословни</w:t>
      </w:r>
      <w:r w:rsidR="005769C1">
        <w:rPr>
          <w:rFonts w:ascii="Arial" w:eastAsia="Times New Roman" w:hAnsi="Arial" w:cs="Arial"/>
          <w:lang w:val="sr-Cyrl-RS"/>
        </w:rPr>
        <w:t xml:space="preserve"> капацитет, односно пословање понуђача у области које је предмет јавне набавке (продаја наведеног добра) регулисан је чланом 76. став 2, али </w:t>
      </w:r>
      <w:r>
        <w:rPr>
          <w:rFonts w:ascii="Arial" w:eastAsia="Times New Roman" w:hAnsi="Arial" w:cs="Arial"/>
          <w:lang w:val="sr-Cyrl-RS"/>
        </w:rPr>
        <w:t xml:space="preserve">не цитираном тачком 1), него </w:t>
      </w:r>
      <w:r w:rsidR="005769C1">
        <w:rPr>
          <w:rFonts w:ascii="Arial" w:eastAsia="Times New Roman" w:hAnsi="Arial" w:cs="Arial"/>
          <w:lang w:val="sr-Cyrl-RS"/>
        </w:rPr>
        <w:t xml:space="preserve">тачком 2) Закона – те се захтева списак испоручених добара у периоду од претходне </w:t>
      </w:r>
      <w:r w:rsidR="005769C1" w:rsidRPr="005769C1">
        <w:rPr>
          <w:rFonts w:ascii="Arial" w:eastAsia="Times New Roman" w:hAnsi="Arial" w:cs="Arial"/>
          <w:i/>
          <w:lang w:val="sr-Cyrl-RS"/>
        </w:rPr>
        <w:t>три</w:t>
      </w:r>
      <w:r w:rsidR="005769C1">
        <w:rPr>
          <w:rFonts w:ascii="Arial" w:eastAsia="Times New Roman" w:hAnsi="Arial" w:cs="Arial"/>
          <w:lang w:val="sr-Cyrl-RS"/>
        </w:rPr>
        <w:t xml:space="preserve"> године са износима</w:t>
      </w:r>
      <w:r>
        <w:rPr>
          <w:rFonts w:ascii="Arial" w:eastAsia="Times New Roman" w:hAnsi="Arial" w:cs="Arial"/>
          <w:lang w:val="sr-Cyrl-RS"/>
        </w:rPr>
        <w:t>, датумима и лис</w:t>
      </w:r>
      <w:r w:rsidR="005769C1">
        <w:rPr>
          <w:rFonts w:ascii="Arial" w:eastAsia="Times New Roman" w:hAnsi="Arial" w:cs="Arial"/>
          <w:lang w:val="sr-Cyrl-RS"/>
        </w:rPr>
        <w:t xml:space="preserve">тама купаца тј. наручилаца, </w:t>
      </w:r>
      <w:r w:rsidRPr="003F1AF3">
        <w:rPr>
          <w:rFonts w:ascii="Arial" w:eastAsia="Times New Roman" w:hAnsi="Arial" w:cs="Arial"/>
          <w:i/>
          <w:lang w:val="sr-Cyrl-RS"/>
        </w:rPr>
        <w:t>и</w:t>
      </w:r>
      <w:r w:rsidR="006A064E" w:rsidRPr="003F1AF3">
        <w:rPr>
          <w:rFonts w:ascii="Arial" w:eastAsia="Times New Roman" w:hAnsi="Arial" w:cs="Arial"/>
          <w:i/>
          <w:lang w:val="sr-Cyrl-RS"/>
        </w:rPr>
        <w:t xml:space="preserve"> у потпуности</w:t>
      </w:r>
      <w:r w:rsidR="006A064E">
        <w:rPr>
          <w:rFonts w:ascii="Arial" w:eastAsia="Times New Roman" w:hAnsi="Arial" w:cs="Arial"/>
          <w:lang w:val="sr-Cyrl-RS"/>
        </w:rPr>
        <w:t xml:space="preserve"> је усклађен са </w:t>
      </w:r>
      <w:r w:rsidR="005769C1">
        <w:rPr>
          <w:rFonts w:ascii="Arial" w:eastAsia="Times New Roman" w:hAnsi="Arial" w:cs="Arial"/>
          <w:lang w:val="sr-Cyrl-RS"/>
        </w:rPr>
        <w:t>овим одредбама, као и са чланом 10. Закона који се тиче начела конкуренције, узимајући у обзир да је обим захтеваног пословања од потенцијалних понуђача одговарајући</w:t>
      </w:r>
      <w:r>
        <w:rPr>
          <w:rFonts w:ascii="Arial" w:eastAsia="Times New Roman" w:hAnsi="Arial" w:cs="Arial"/>
          <w:lang w:val="sr-Cyrl-RS"/>
        </w:rPr>
        <w:t>:</w:t>
      </w:r>
      <w:r w:rsidR="005769C1">
        <w:rPr>
          <w:rFonts w:ascii="Arial" w:eastAsia="Times New Roman" w:hAnsi="Arial" w:cs="Arial"/>
          <w:lang w:val="sr-Cyrl-RS"/>
        </w:rPr>
        <w:t xml:space="preserve"> </w:t>
      </w:r>
      <w:r>
        <w:rPr>
          <w:rFonts w:ascii="Arial" w:eastAsia="Times New Roman" w:hAnsi="Arial" w:cs="Arial"/>
          <w:lang w:val="sr-Cyrl-RS"/>
        </w:rPr>
        <w:t xml:space="preserve">тржишним ценама добра, количини добра која се набавља овим поступком, </w:t>
      </w:r>
      <w:r w:rsidR="005769C1" w:rsidRPr="005769C1">
        <w:rPr>
          <w:rFonts w:ascii="Arial" w:eastAsia="Times New Roman" w:hAnsi="Arial" w:cs="Arial"/>
          <w:i/>
          <w:lang w:val="sr-Cyrl-RS"/>
        </w:rPr>
        <w:t>процењеној вредности јавне набавке</w:t>
      </w:r>
      <w:r w:rsidR="005769C1">
        <w:rPr>
          <w:rFonts w:ascii="Arial" w:eastAsia="Times New Roman" w:hAnsi="Arial" w:cs="Arial"/>
          <w:lang w:val="sr-Cyrl-RS"/>
        </w:rPr>
        <w:t xml:space="preserve"> и дужини периода </w:t>
      </w:r>
      <w:r>
        <w:rPr>
          <w:rFonts w:ascii="Arial" w:eastAsia="Times New Roman" w:hAnsi="Arial" w:cs="Arial"/>
          <w:lang w:val="sr-Cyrl-RS"/>
        </w:rPr>
        <w:t>за који се захтева да је понуђач истоврсно добро продавао и испоручивао у датом периоду</w:t>
      </w:r>
      <w:r w:rsidR="005769C1">
        <w:rPr>
          <w:rFonts w:ascii="Arial" w:eastAsia="Times New Roman" w:hAnsi="Arial" w:cs="Arial"/>
          <w:lang w:val="sr-Cyrl-RS"/>
        </w:rPr>
        <w:t>.</w:t>
      </w:r>
    </w:p>
    <w:p w:rsidR="005769C1" w:rsidRDefault="003F1AF3" w:rsidP="006A064E">
      <w:pPr>
        <w:spacing w:after="0" w:line="240" w:lineRule="auto"/>
        <w:jc w:val="both"/>
        <w:rPr>
          <w:rFonts w:ascii="Arial" w:eastAsia="Times New Roman" w:hAnsi="Arial" w:cs="Arial"/>
          <w:lang w:val="sr-Cyrl-RS"/>
        </w:rPr>
      </w:pPr>
      <w:r>
        <w:rPr>
          <w:rFonts w:ascii="Arial" w:eastAsia="Times New Roman" w:hAnsi="Arial" w:cs="Arial"/>
          <w:lang w:val="sr-Cyrl-RS"/>
        </w:rPr>
        <w:t xml:space="preserve">       </w:t>
      </w:r>
      <w:r w:rsidR="005769C1">
        <w:rPr>
          <w:rFonts w:ascii="Arial" w:eastAsia="Times New Roman" w:hAnsi="Arial" w:cs="Arial"/>
          <w:lang w:val="sr-Cyrl-RS"/>
        </w:rPr>
        <w:t xml:space="preserve">Процењена вредност јавне набавке није законски </w:t>
      </w:r>
      <w:r>
        <w:rPr>
          <w:rFonts w:ascii="Arial" w:eastAsia="Times New Roman" w:hAnsi="Arial" w:cs="Arial"/>
          <w:lang w:val="sr-Cyrl-RS"/>
        </w:rPr>
        <w:t>одређена као</w:t>
      </w:r>
      <w:r w:rsidR="005769C1">
        <w:rPr>
          <w:rFonts w:ascii="Arial" w:eastAsia="Times New Roman" w:hAnsi="Arial" w:cs="Arial"/>
          <w:lang w:val="sr-Cyrl-RS"/>
        </w:rPr>
        <w:t xml:space="preserve"> </w:t>
      </w:r>
      <w:r>
        <w:rPr>
          <w:rFonts w:ascii="Arial" w:eastAsia="Times New Roman" w:hAnsi="Arial" w:cs="Arial"/>
          <w:lang w:val="sr-Cyrl-RS"/>
        </w:rPr>
        <w:t xml:space="preserve">јавно </w:t>
      </w:r>
      <w:r w:rsidR="005769C1">
        <w:rPr>
          <w:rFonts w:ascii="Arial" w:eastAsia="Times New Roman" w:hAnsi="Arial" w:cs="Arial"/>
          <w:lang w:val="sr-Cyrl-RS"/>
        </w:rPr>
        <w:t>транспарентан подата</w:t>
      </w:r>
      <w:r>
        <w:rPr>
          <w:rFonts w:ascii="Arial" w:eastAsia="Times New Roman" w:hAnsi="Arial" w:cs="Arial"/>
          <w:lang w:val="sr-Cyrl-RS"/>
        </w:rPr>
        <w:t>к, те Наручилац није у обавези да је дели са заинтересованим лицима за учешће у поступку.</w:t>
      </w:r>
    </w:p>
    <w:p w:rsidR="006A064E" w:rsidRDefault="003F1AF3" w:rsidP="006A064E">
      <w:pPr>
        <w:spacing w:after="0" w:line="240" w:lineRule="auto"/>
        <w:jc w:val="both"/>
        <w:rPr>
          <w:rFonts w:ascii="Arial" w:eastAsia="Times New Roman" w:hAnsi="Arial" w:cs="Arial"/>
          <w:lang w:val="sr-Cyrl-RS"/>
        </w:rPr>
      </w:pPr>
      <w:r>
        <w:rPr>
          <w:rFonts w:ascii="Arial" w:eastAsia="Times New Roman" w:hAnsi="Arial" w:cs="Arial"/>
          <w:lang w:val="sr-Cyrl-RS"/>
        </w:rPr>
        <w:t xml:space="preserve">       Сагласно свему наведеном, а пре свега чињеници да ниједан члан Закона није прекршен овако предвиђеним додатним условом, Наручилац неће приступити захтеваној измени Конкурсне документације</w:t>
      </w:r>
      <w:r w:rsidR="001E46B5">
        <w:rPr>
          <w:rFonts w:ascii="Arial" w:eastAsia="Times New Roman" w:hAnsi="Arial" w:cs="Arial"/>
          <w:lang w:val="sr-Cyrl-RS"/>
        </w:rPr>
        <w:t>.</w:t>
      </w:r>
    </w:p>
    <w:p w:rsidR="001E46B5" w:rsidRDefault="001E46B5" w:rsidP="006A064E">
      <w:pPr>
        <w:spacing w:after="0" w:line="240" w:lineRule="auto"/>
        <w:jc w:val="both"/>
        <w:rPr>
          <w:rFonts w:ascii="Arial" w:eastAsia="Times New Roman" w:hAnsi="Arial" w:cs="Arial"/>
          <w:lang w:val="sr-Cyrl-RS"/>
        </w:rPr>
      </w:pPr>
    </w:p>
    <w:p w:rsidR="001E46B5" w:rsidRDefault="001E46B5" w:rsidP="006A064E">
      <w:pPr>
        <w:spacing w:after="0" w:line="240" w:lineRule="auto"/>
        <w:jc w:val="both"/>
        <w:rPr>
          <w:rFonts w:ascii="Arial" w:eastAsia="Times New Roman" w:hAnsi="Arial" w:cs="Arial"/>
          <w:lang w:val="sr-Cyrl-RS"/>
        </w:rPr>
      </w:pPr>
    </w:p>
    <w:p w:rsidR="001E46B5" w:rsidRPr="006A064E" w:rsidRDefault="001E46B5" w:rsidP="006A064E">
      <w:pPr>
        <w:spacing w:after="0" w:line="240" w:lineRule="auto"/>
        <w:jc w:val="both"/>
        <w:rPr>
          <w:rFonts w:ascii="Arial" w:eastAsia="Times New Roman" w:hAnsi="Arial" w:cs="Arial"/>
          <w:lang w:val="sr-Cyrl-RS"/>
        </w:rPr>
      </w:pPr>
    </w:p>
    <w:p w:rsidR="009D674E" w:rsidRPr="00A828E9" w:rsidRDefault="009D674E" w:rsidP="00BA7B42">
      <w:pPr>
        <w:tabs>
          <w:tab w:val="left" w:pos="5715"/>
        </w:tabs>
        <w:spacing w:after="0" w:line="240" w:lineRule="auto"/>
        <w:ind w:firstLine="540"/>
        <w:jc w:val="both"/>
        <w:rPr>
          <w:rFonts w:ascii="Arial" w:hAnsi="Arial" w:cs="Arial"/>
          <w:noProof/>
          <w:color w:val="000000" w:themeColor="text1"/>
          <w:lang w:val="sr-Cyrl-CS"/>
        </w:rPr>
      </w:pPr>
    </w:p>
    <w:p w:rsidR="00BA7B42" w:rsidRPr="00A828E9" w:rsidRDefault="00BA7B42" w:rsidP="00BA7B42">
      <w:pPr>
        <w:spacing w:after="0" w:line="240" w:lineRule="auto"/>
        <w:ind w:firstLine="540"/>
        <w:rPr>
          <w:rFonts w:ascii="Arial" w:hAnsi="Arial" w:cs="Arial"/>
          <w:b/>
          <w:noProof/>
          <w:color w:val="000000" w:themeColor="text1"/>
          <w:lang w:val="sr-Cyrl-CS"/>
        </w:rPr>
      </w:pPr>
      <w:r w:rsidRPr="00A828E9">
        <w:rPr>
          <w:rFonts w:ascii="Arial" w:hAnsi="Arial" w:cs="Arial"/>
          <w:noProof/>
          <w:color w:val="000000" w:themeColor="text1"/>
          <w:lang w:val="sr-Cyrl-CS"/>
        </w:rPr>
        <w:tab/>
      </w:r>
      <w:r w:rsidRPr="00A828E9">
        <w:rPr>
          <w:rFonts w:ascii="Arial" w:hAnsi="Arial" w:cs="Arial"/>
          <w:noProof/>
          <w:color w:val="000000" w:themeColor="text1"/>
          <w:lang w:val="sr-Cyrl-CS"/>
        </w:rPr>
        <w:tab/>
      </w:r>
      <w:r w:rsidRPr="00A828E9">
        <w:rPr>
          <w:rFonts w:ascii="Arial" w:hAnsi="Arial" w:cs="Arial"/>
          <w:noProof/>
          <w:color w:val="000000" w:themeColor="text1"/>
          <w:lang w:val="sr-Cyrl-CS"/>
        </w:rPr>
        <w:tab/>
      </w:r>
      <w:r w:rsidRPr="00A828E9">
        <w:rPr>
          <w:rFonts w:ascii="Arial" w:hAnsi="Arial" w:cs="Arial"/>
          <w:noProof/>
          <w:color w:val="000000" w:themeColor="text1"/>
          <w:lang w:val="sr-Cyrl-CS"/>
        </w:rPr>
        <w:tab/>
        <w:t xml:space="preserve"> </w:t>
      </w:r>
      <w:r w:rsidR="003D5F95" w:rsidRPr="00A828E9">
        <w:rPr>
          <w:rFonts w:ascii="Arial" w:hAnsi="Arial" w:cs="Arial"/>
          <w:noProof/>
          <w:color w:val="000000" w:themeColor="text1"/>
          <w:lang w:val="sr-Cyrl-CS"/>
        </w:rPr>
        <w:t xml:space="preserve">               </w:t>
      </w:r>
      <w:r w:rsidRPr="00A828E9">
        <w:rPr>
          <w:rFonts w:ascii="Arial" w:hAnsi="Arial" w:cs="Arial"/>
          <w:noProof/>
          <w:color w:val="000000" w:themeColor="text1"/>
          <w:lang w:val="sr-Cyrl-CS"/>
        </w:rPr>
        <w:t xml:space="preserve"> </w:t>
      </w:r>
      <w:r w:rsidR="00A828E9">
        <w:rPr>
          <w:rFonts w:ascii="Arial" w:hAnsi="Arial" w:cs="Arial"/>
          <w:b/>
          <w:noProof/>
          <w:color w:val="000000" w:themeColor="text1"/>
          <w:lang w:val="sr-Cyrl-CS"/>
        </w:rPr>
        <w:t>КОМИСИЈА</w:t>
      </w:r>
      <w:r w:rsidRPr="00A828E9">
        <w:rPr>
          <w:rFonts w:ascii="Arial" w:hAnsi="Arial" w:cs="Arial"/>
          <w:b/>
          <w:noProof/>
          <w:color w:val="000000" w:themeColor="text1"/>
          <w:lang w:val="sr-Cyrl-CS"/>
        </w:rPr>
        <w:t xml:space="preserve"> </w:t>
      </w:r>
      <w:r w:rsidR="00A828E9">
        <w:rPr>
          <w:rFonts w:ascii="Arial" w:hAnsi="Arial" w:cs="Arial"/>
          <w:b/>
          <w:noProof/>
          <w:color w:val="000000" w:themeColor="text1"/>
          <w:lang w:val="sr-Cyrl-CS"/>
        </w:rPr>
        <w:t>ЗА</w:t>
      </w:r>
      <w:r w:rsidRPr="00A828E9">
        <w:rPr>
          <w:rFonts w:ascii="Arial" w:hAnsi="Arial" w:cs="Arial"/>
          <w:b/>
          <w:noProof/>
          <w:color w:val="000000" w:themeColor="text1"/>
          <w:lang w:val="sr-Cyrl-CS"/>
        </w:rPr>
        <w:t xml:space="preserve"> </w:t>
      </w:r>
      <w:r w:rsidR="00A828E9">
        <w:rPr>
          <w:rFonts w:ascii="Arial" w:hAnsi="Arial" w:cs="Arial"/>
          <w:b/>
          <w:noProof/>
          <w:color w:val="000000" w:themeColor="text1"/>
          <w:lang w:val="sr-Cyrl-CS"/>
        </w:rPr>
        <w:t>ЈАВНУ</w:t>
      </w:r>
      <w:r w:rsidRPr="00A828E9">
        <w:rPr>
          <w:rFonts w:ascii="Arial" w:hAnsi="Arial" w:cs="Arial"/>
          <w:b/>
          <w:noProof/>
          <w:color w:val="000000" w:themeColor="text1"/>
          <w:lang w:val="sr-Cyrl-CS"/>
        </w:rPr>
        <w:t xml:space="preserve"> </w:t>
      </w:r>
      <w:r w:rsidR="00A828E9">
        <w:rPr>
          <w:rFonts w:ascii="Arial" w:hAnsi="Arial" w:cs="Arial"/>
          <w:b/>
          <w:noProof/>
          <w:color w:val="000000" w:themeColor="text1"/>
          <w:lang w:val="sr-Cyrl-CS"/>
        </w:rPr>
        <w:t>НАБАВКУ</w:t>
      </w:r>
      <w:r w:rsidRPr="00A828E9">
        <w:rPr>
          <w:rFonts w:ascii="Arial" w:hAnsi="Arial" w:cs="Arial"/>
          <w:b/>
          <w:noProof/>
          <w:color w:val="000000" w:themeColor="text1"/>
          <w:lang w:val="sr-Cyrl-CS"/>
        </w:rPr>
        <w:t xml:space="preserve"> </w:t>
      </w:r>
      <w:r w:rsidR="006A064E" w:rsidRPr="006A064E">
        <w:rPr>
          <w:rFonts w:ascii="Arial" w:hAnsi="Arial" w:cs="Arial"/>
          <w:b/>
          <w:bCs/>
        </w:rPr>
        <w:t>ВНР 24-I-63/15</w:t>
      </w:r>
    </w:p>
    <w:sectPr w:rsidR="00BA7B42" w:rsidRPr="00A828E9" w:rsidSect="005A40D8">
      <w:footerReference w:type="even" r:id="rId9"/>
      <w:footerReference w:type="default" r:id="rId10"/>
      <w:pgSz w:w="12240" w:h="15840" w:code="1"/>
      <w:pgMar w:top="539" w:right="1043" w:bottom="1440" w:left="1418" w:header="709" w:footer="7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D5D" w:rsidRDefault="00CB3D5D">
      <w:r>
        <w:separator/>
      </w:r>
    </w:p>
  </w:endnote>
  <w:endnote w:type="continuationSeparator" w:id="0">
    <w:p w:rsidR="00CB3D5D" w:rsidRDefault="00CB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9" w:rsidRDefault="005B66FD" w:rsidP="005A40D8">
    <w:pPr>
      <w:pStyle w:val="Footer"/>
      <w:framePr w:wrap="around" w:vAnchor="text" w:hAnchor="margin" w:xAlign="right" w:y="1"/>
      <w:rPr>
        <w:rStyle w:val="PageNumber"/>
      </w:rPr>
    </w:pPr>
    <w:r>
      <w:rPr>
        <w:rStyle w:val="PageNumber"/>
      </w:rPr>
      <w:fldChar w:fldCharType="begin"/>
    </w:r>
    <w:r w:rsidR="00A828E9">
      <w:rPr>
        <w:rStyle w:val="PageNumber"/>
      </w:rPr>
      <w:instrText xml:space="preserve">PAGE  </w:instrText>
    </w:r>
    <w:r>
      <w:rPr>
        <w:rStyle w:val="PageNumber"/>
      </w:rPr>
      <w:fldChar w:fldCharType="separate"/>
    </w:r>
    <w:r w:rsidR="00A828E9">
      <w:rPr>
        <w:rStyle w:val="PageNumber"/>
        <w:noProof/>
      </w:rPr>
      <w:t>2</w:t>
    </w:r>
    <w:r>
      <w:rPr>
        <w:rStyle w:val="PageNumber"/>
      </w:rPr>
      <w:fldChar w:fldCharType="end"/>
    </w:r>
  </w:p>
  <w:p w:rsidR="00A828E9" w:rsidRDefault="00A828E9" w:rsidP="003C73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9" w:rsidRDefault="005B66FD" w:rsidP="005A40D8">
    <w:pPr>
      <w:pStyle w:val="Footer"/>
      <w:framePr w:wrap="around" w:vAnchor="text" w:hAnchor="margin" w:xAlign="right" w:y="1"/>
      <w:rPr>
        <w:rStyle w:val="PageNumber"/>
      </w:rPr>
    </w:pPr>
    <w:r>
      <w:rPr>
        <w:rStyle w:val="PageNumber"/>
      </w:rPr>
      <w:fldChar w:fldCharType="begin"/>
    </w:r>
    <w:r w:rsidR="00A828E9">
      <w:rPr>
        <w:rStyle w:val="PageNumber"/>
      </w:rPr>
      <w:instrText xml:space="preserve">PAGE  </w:instrText>
    </w:r>
    <w:r>
      <w:rPr>
        <w:rStyle w:val="PageNumber"/>
      </w:rPr>
      <w:fldChar w:fldCharType="separate"/>
    </w:r>
    <w:r w:rsidR="007251AC">
      <w:rPr>
        <w:rStyle w:val="PageNumber"/>
        <w:noProof/>
      </w:rPr>
      <w:t>2</w:t>
    </w:r>
    <w:r>
      <w:rPr>
        <w:rStyle w:val="PageNumber"/>
      </w:rPr>
      <w:fldChar w:fldCharType="end"/>
    </w:r>
  </w:p>
  <w:p w:rsidR="00A828E9" w:rsidRDefault="00A828E9" w:rsidP="005A40D8">
    <w:pPr>
      <w:pBdr>
        <w:top w:val="single" w:sz="4" w:space="1" w:color="auto"/>
      </w:pBdr>
      <w:spacing w:after="0" w:line="240" w:lineRule="auto"/>
      <w:ind w:right="360"/>
      <w:rPr>
        <w:rFonts w:ascii="Times New Roman" w:hAnsi="Times New Roman"/>
        <w:lang w:val="sr-Latn-CS"/>
      </w:rPr>
    </w:pPr>
  </w:p>
  <w:tbl>
    <w:tblPr>
      <w:tblW w:w="0" w:type="auto"/>
      <w:jc w:val="center"/>
      <w:tblLook w:val="01E0" w:firstRow="1" w:lastRow="1" w:firstColumn="1" w:lastColumn="1" w:noHBand="0" w:noVBand="0"/>
    </w:tblPr>
    <w:tblGrid>
      <w:gridCol w:w="2132"/>
      <w:gridCol w:w="4264"/>
      <w:gridCol w:w="2133"/>
    </w:tblGrid>
    <w:tr w:rsidR="00A828E9" w:rsidRPr="00C444F2" w:rsidTr="007B536F">
      <w:trPr>
        <w:jc w:val="center"/>
      </w:trPr>
      <w:tc>
        <w:tcPr>
          <w:tcW w:w="2132" w:type="dxa"/>
          <w:shd w:val="clear" w:color="auto" w:fill="auto"/>
        </w:tcPr>
        <w:p w:rsidR="00A828E9" w:rsidRPr="007B536F" w:rsidRDefault="00A828E9" w:rsidP="007B536F">
          <w:pPr>
            <w:spacing w:after="0" w:line="240" w:lineRule="auto"/>
            <w:rPr>
              <w:rFonts w:ascii="Times New Roman" w:eastAsia="Times New Roman" w:hAnsi="Times New Roman"/>
            </w:rPr>
          </w:pPr>
        </w:p>
      </w:tc>
      <w:tc>
        <w:tcPr>
          <w:tcW w:w="4264" w:type="dxa"/>
          <w:shd w:val="clear" w:color="auto" w:fill="auto"/>
        </w:tcPr>
        <w:p w:rsidR="00A828E9" w:rsidRPr="007B536F" w:rsidRDefault="00A828E9" w:rsidP="007B536F">
          <w:pPr>
            <w:spacing w:after="0" w:line="240" w:lineRule="auto"/>
            <w:jc w:val="center"/>
            <w:rPr>
              <w:rFonts w:ascii="Times New Roman" w:eastAsia="Times New Roman" w:hAnsi="Times New Roman"/>
              <w:lang w:val="sr-Cyrl-CS"/>
            </w:rPr>
          </w:pPr>
        </w:p>
      </w:tc>
      <w:tc>
        <w:tcPr>
          <w:tcW w:w="2133" w:type="dxa"/>
          <w:shd w:val="clear" w:color="auto" w:fill="auto"/>
        </w:tcPr>
        <w:p w:rsidR="00A828E9" w:rsidRPr="007B536F" w:rsidRDefault="00A828E9" w:rsidP="007B536F">
          <w:pPr>
            <w:spacing w:after="0" w:line="240" w:lineRule="auto"/>
            <w:jc w:val="right"/>
            <w:rPr>
              <w:rFonts w:ascii="Times New Roman" w:eastAsia="Times New Roman" w:hAnsi="Times New Roman"/>
            </w:rPr>
          </w:pPr>
        </w:p>
      </w:tc>
    </w:tr>
    <w:tr w:rsidR="00A828E9" w:rsidRPr="00C444F2" w:rsidTr="00863A10">
      <w:trPr>
        <w:jc w:val="center"/>
      </w:trPr>
      <w:tc>
        <w:tcPr>
          <w:tcW w:w="2132" w:type="dxa"/>
          <w:shd w:val="clear" w:color="auto" w:fill="auto"/>
        </w:tcPr>
        <w:p w:rsidR="00A828E9" w:rsidRPr="004E4F2A" w:rsidRDefault="00A828E9" w:rsidP="00863A10">
          <w:pPr>
            <w:spacing w:after="0" w:line="240" w:lineRule="auto"/>
            <w:rPr>
              <w:rFonts w:ascii="Times New Roman" w:eastAsia="Times New Roman" w:hAnsi="Times New Roman"/>
            </w:rPr>
          </w:pPr>
        </w:p>
      </w:tc>
      <w:tc>
        <w:tcPr>
          <w:tcW w:w="4264" w:type="dxa"/>
          <w:shd w:val="clear" w:color="auto" w:fill="auto"/>
        </w:tcPr>
        <w:p w:rsidR="00A828E9" w:rsidRPr="004E4F2A" w:rsidRDefault="00A828E9" w:rsidP="00863A10">
          <w:pPr>
            <w:spacing w:after="0" w:line="240" w:lineRule="auto"/>
            <w:jc w:val="center"/>
            <w:rPr>
              <w:rFonts w:ascii="Times New Roman" w:eastAsia="Times New Roman" w:hAnsi="Times New Roman"/>
              <w:lang w:val="sr-Cyrl-CS"/>
            </w:rPr>
          </w:pPr>
        </w:p>
      </w:tc>
      <w:tc>
        <w:tcPr>
          <w:tcW w:w="2133" w:type="dxa"/>
          <w:shd w:val="clear" w:color="auto" w:fill="auto"/>
        </w:tcPr>
        <w:p w:rsidR="00A828E9" w:rsidRPr="004E4F2A" w:rsidRDefault="00A828E9" w:rsidP="00863A10">
          <w:pPr>
            <w:spacing w:after="0" w:line="240" w:lineRule="auto"/>
            <w:jc w:val="right"/>
            <w:rPr>
              <w:rFonts w:ascii="Times New Roman" w:eastAsia="Times New Roman" w:hAnsi="Times New Roman"/>
            </w:rPr>
          </w:pPr>
        </w:p>
      </w:tc>
    </w:tr>
  </w:tbl>
  <w:p w:rsidR="00A828E9" w:rsidRDefault="00A828E9" w:rsidP="00AC401F">
    <w:pPr>
      <w:pStyle w:val="Footer"/>
      <w:spacing w:after="0"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D5D" w:rsidRDefault="00CB3D5D">
      <w:r>
        <w:separator/>
      </w:r>
    </w:p>
  </w:footnote>
  <w:footnote w:type="continuationSeparator" w:id="0">
    <w:p w:rsidR="00CB3D5D" w:rsidRDefault="00CB3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BE3"/>
    <w:multiLevelType w:val="hybridMultilevel"/>
    <w:tmpl w:val="7A3823A2"/>
    <w:lvl w:ilvl="0" w:tplc="86D4049C">
      <w:start w:val="1"/>
      <w:numFmt w:val="decimal"/>
      <w:lvlText w:val="%1."/>
      <w:lvlJc w:val="left"/>
      <w:pPr>
        <w:ind w:left="-207" w:hanging="360"/>
      </w:pPr>
      <w:rPr>
        <w:rFonts w:hint="default"/>
        <w:b/>
        <w:u w:val="non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0EC41C6F"/>
    <w:multiLevelType w:val="hybridMultilevel"/>
    <w:tmpl w:val="A5C0664A"/>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nsid w:val="11593C04"/>
    <w:multiLevelType w:val="hybridMultilevel"/>
    <w:tmpl w:val="05D0604A"/>
    <w:lvl w:ilvl="0" w:tplc="5F188F0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11DA0AAD"/>
    <w:multiLevelType w:val="hybridMultilevel"/>
    <w:tmpl w:val="25E06E56"/>
    <w:lvl w:ilvl="0" w:tplc="7C28AC48">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19453467"/>
    <w:multiLevelType w:val="hybridMultilevel"/>
    <w:tmpl w:val="4EE2A1E6"/>
    <w:lvl w:ilvl="0" w:tplc="14AC8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257B56"/>
    <w:multiLevelType w:val="hybridMultilevel"/>
    <w:tmpl w:val="5590D108"/>
    <w:lvl w:ilvl="0" w:tplc="1E96E524">
      <w:start w:val="2"/>
      <w:numFmt w:val="bullet"/>
      <w:lvlText w:val="-"/>
      <w:lvlJc w:val="left"/>
      <w:pPr>
        <w:ind w:left="153" w:hanging="360"/>
      </w:pPr>
      <w:rPr>
        <w:rFonts w:ascii="Arial" w:eastAsia="Calibri" w:hAnsi="Arial" w:cs="Aria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2F701CDE"/>
    <w:multiLevelType w:val="hybridMultilevel"/>
    <w:tmpl w:val="104C7062"/>
    <w:lvl w:ilvl="0" w:tplc="B0A65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47095"/>
    <w:multiLevelType w:val="hybridMultilevel"/>
    <w:tmpl w:val="82CEB416"/>
    <w:lvl w:ilvl="0" w:tplc="736ECCD4">
      <w:start w:val="1"/>
      <w:numFmt w:val="decimal"/>
      <w:lvlText w:val="%1."/>
      <w:lvlJc w:val="left"/>
      <w:pPr>
        <w:ind w:left="-207" w:hanging="360"/>
      </w:pPr>
      <w:rPr>
        <w:rFonts w:eastAsia="Times New Roman" w:hint="default"/>
        <w:sz w:val="2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40C8036C"/>
    <w:multiLevelType w:val="multilevel"/>
    <w:tmpl w:val="31E0DA4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B9C711C"/>
    <w:multiLevelType w:val="hybridMultilevel"/>
    <w:tmpl w:val="0518E712"/>
    <w:lvl w:ilvl="0" w:tplc="F11ECC88">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F5293"/>
    <w:multiLevelType w:val="hybridMultilevel"/>
    <w:tmpl w:val="CDBC355C"/>
    <w:lvl w:ilvl="0" w:tplc="6608A0F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nsid w:val="604A43B8"/>
    <w:multiLevelType w:val="hybridMultilevel"/>
    <w:tmpl w:val="D8C6C260"/>
    <w:lvl w:ilvl="0" w:tplc="ED9C37F4">
      <w:start w:val="2"/>
      <w:numFmt w:val="bullet"/>
      <w:lvlText w:val="-"/>
      <w:lvlJc w:val="left"/>
      <w:pPr>
        <w:ind w:left="513" w:hanging="360"/>
      </w:pPr>
      <w:rPr>
        <w:rFonts w:ascii="Arial" w:eastAsia="Calibri" w:hAnsi="Arial" w:cs="Aria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2">
    <w:nsid w:val="637434DE"/>
    <w:multiLevelType w:val="hybridMultilevel"/>
    <w:tmpl w:val="DF86B9FA"/>
    <w:lvl w:ilvl="0" w:tplc="01A0CF08">
      <w:start w:val="1"/>
      <w:numFmt w:val="decimal"/>
      <w:lvlText w:val="%1."/>
      <w:lvlJc w:val="left"/>
      <w:pPr>
        <w:ind w:left="-207" w:hanging="360"/>
      </w:pPr>
      <w:rPr>
        <w:rFonts w:hint="default"/>
        <w:b/>
        <w:u w:val="singl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6B015D7A"/>
    <w:multiLevelType w:val="hybridMultilevel"/>
    <w:tmpl w:val="9DE2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E2AF6"/>
    <w:multiLevelType w:val="multilevel"/>
    <w:tmpl w:val="1E447C38"/>
    <w:lvl w:ilvl="0">
      <w:start w:val="1"/>
      <w:numFmt w:val="decimal"/>
      <w:lvlText w:val="%1."/>
      <w:lvlJc w:val="left"/>
      <w:pPr>
        <w:ind w:left="360" w:hanging="360"/>
      </w:pPr>
      <w:rPr>
        <w:rFonts w:ascii="Arial" w:eastAsia="Calibri" w:hAnsi="Arial" w:cs="Arial"/>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nsid w:val="79242B74"/>
    <w:multiLevelType w:val="hybridMultilevel"/>
    <w:tmpl w:val="DDC696D8"/>
    <w:lvl w:ilvl="0" w:tplc="79D46116">
      <w:start w:val="1"/>
      <w:numFmt w:val="decimal"/>
      <w:lvlText w:val="%1."/>
      <w:lvlJc w:val="left"/>
      <w:pPr>
        <w:ind w:left="-207" w:hanging="360"/>
      </w:pPr>
      <w:rPr>
        <w:rFonts w:hint="default"/>
        <w:b w:val="0"/>
        <w:color w:val="auto"/>
        <w:u w:val="non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12"/>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9"/>
  </w:num>
  <w:num w:numId="5">
    <w:abstractNumId w:val="10"/>
  </w:num>
  <w:num w:numId="6">
    <w:abstractNumId w:val="7"/>
  </w:num>
  <w:num w:numId="7">
    <w:abstractNumId w:val="0"/>
  </w:num>
  <w:num w:numId="8">
    <w:abstractNumId w:val="15"/>
  </w:num>
  <w:num w:numId="9">
    <w:abstractNumId w:val="2"/>
  </w:num>
  <w:num w:numId="10">
    <w:abstractNumId w:val="5"/>
  </w:num>
  <w:num w:numId="11">
    <w:abstractNumId w:val="11"/>
  </w:num>
  <w:num w:numId="12">
    <w:abstractNumId w:val="16"/>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26"/>
    <w:rsid w:val="00010427"/>
    <w:rsid w:val="0004405D"/>
    <w:rsid w:val="00063B69"/>
    <w:rsid w:val="000A3BDF"/>
    <w:rsid w:val="000C3DE6"/>
    <w:rsid w:val="0010447F"/>
    <w:rsid w:val="001522DA"/>
    <w:rsid w:val="0016300D"/>
    <w:rsid w:val="001659C9"/>
    <w:rsid w:val="001662CE"/>
    <w:rsid w:val="0018498B"/>
    <w:rsid w:val="001D103B"/>
    <w:rsid w:val="001E46B5"/>
    <w:rsid w:val="00205AE0"/>
    <w:rsid w:val="00205FD0"/>
    <w:rsid w:val="002303DA"/>
    <w:rsid w:val="00297DEE"/>
    <w:rsid w:val="002F4D14"/>
    <w:rsid w:val="00324107"/>
    <w:rsid w:val="0034586F"/>
    <w:rsid w:val="00352F53"/>
    <w:rsid w:val="0037023D"/>
    <w:rsid w:val="00371FFE"/>
    <w:rsid w:val="00390CBF"/>
    <w:rsid w:val="003A6CC8"/>
    <w:rsid w:val="003B3FC8"/>
    <w:rsid w:val="003C73F3"/>
    <w:rsid w:val="003D5F95"/>
    <w:rsid w:val="003E4115"/>
    <w:rsid w:val="003E6101"/>
    <w:rsid w:val="003F1AF3"/>
    <w:rsid w:val="00475350"/>
    <w:rsid w:val="00490842"/>
    <w:rsid w:val="004C71E2"/>
    <w:rsid w:val="00504FBD"/>
    <w:rsid w:val="00533064"/>
    <w:rsid w:val="005769C1"/>
    <w:rsid w:val="005853DC"/>
    <w:rsid w:val="005A40D8"/>
    <w:rsid w:val="005B66FD"/>
    <w:rsid w:val="005E0F9F"/>
    <w:rsid w:val="006238F4"/>
    <w:rsid w:val="00652D5B"/>
    <w:rsid w:val="00681551"/>
    <w:rsid w:val="006A064E"/>
    <w:rsid w:val="006B1204"/>
    <w:rsid w:val="006C749A"/>
    <w:rsid w:val="006E31E3"/>
    <w:rsid w:val="007251AC"/>
    <w:rsid w:val="007312BA"/>
    <w:rsid w:val="007A5505"/>
    <w:rsid w:val="007B2244"/>
    <w:rsid w:val="007B536F"/>
    <w:rsid w:val="007C305B"/>
    <w:rsid w:val="007F2027"/>
    <w:rsid w:val="008228C6"/>
    <w:rsid w:val="00855030"/>
    <w:rsid w:val="00863A10"/>
    <w:rsid w:val="008F4633"/>
    <w:rsid w:val="00901EA8"/>
    <w:rsid w:val="0092067F"/>
    <w:rsid w:val="00942799"/>
    <w:rsid w:val="0096265E"/>
    <w:rsid w:val="00964F91"/>
    <w:rsid w:val="0098575F"/>
    <w:rsid w:val="009B443A"/>
    <w:rsid w:val="009B6457"/>
    <w:rsid w:val="009D674E"/>
    <w:rsid w:val="009F7FA3"/>
    <w:rsid w:val="00A130DB"/>
    <w:rsid w:val="00A1632F"/>
    <w:rsid w:val="00A23734"/>
    <w:rsid w:val="00A27DD1"/>
    <w:rsid w:val="00A33C24"/>
    <w:rsid w:val="00A37CA7"/>
    <w:rsid w:val="00A61A39"/>
    <w:rsid w:val="00A828E9"/>
    <w:rsid w:val="00A90901"/>
    <w:rsid w:val="00A944E2"/>
    <w:rsid w:val="00AC401F"/>
    <w:rsid w:val="00AE63A6"/>
    <w:rsid w:val="00B52ABC"/>
    <w:rsid w:val="00B7054B"/>
    <w:rsid w:val="00B96930"/>
    <w:rsid w:val="00BA56D7"/>
    <w:rsid w:val="00BA7B42"/>
    <w:rsid w:val="00BB20E3"/>
    <w:rsid w:val="00BC4144"/>
    <w:rsid w:val="00BF6C6B"/>
    <w:rsid w:val="00C17732"/>
    <w:rsid w:val="00C745B5"/>
    <w:rsid w:val="00C81CA8"/>
    <w:rsid w:val="00C92FF2"/>
    <w:rsid w:val="00CB3D5D"/>
    <w:rsid w:val="00CC374B"/>
    <w:rsid w:val="00D00B98"/>
    <w:rsid w:val="00D242F4"/>
    <w:rsid w:val="00D65526"/>
    <w:rsid w:val="00D67015"/>
    <w:rsid w:val="00D70051"/>
    <w:rsid w:val="00D738D4"/>
    <w:rsid w:val="00D93EBC"/>
    <w:rsid w:val="00DE0125"/>
    <w:rsid w:val="00DF13B3"/>
    <w:rsid w:val="00E13F94"/>
    <w:rsid w:val="00E2059F"/>
    <w:rsid w:val="00E20C5B"/>
    <w:rsid w:val="00E60D6E"/>
    <w:rsid w:val="00E72D88"/>
    <w:rsid w:val="00E82D74"/>
    <w:rsid w:val="00EF3E43"/>
    <w:rsid w:val="00F325FF"/>
    <w:rsid w:val="00F37666"/>
    <w:rsid w:val="00F9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F95"/>
    <w:pPr>
      <w:ind w:left="720"/>
      <w:contextualSpacing/>
    </w:pPr>
  </w:style>
  <w:style w:type="paragraph" w:customStyle="1" w:styleId="Default">
    <w:name w:val="Default"/>
    <w:rsid w:val="009F7FA3"/>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F95"/>
    <w:pPr>
      <w:ind w:left="720"/>
      <w:contextualSpacing/>
    </w:pPr>
  </w:style>
  <w:style w:type="paragraph" w:customStyle="1" w:styleId="Default">
    <w:name w:val="Default"/>
    <w:rsid w:val="009F7FA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9774">
      <w:bodyDiv w:val="1"/>
      <w:marLeft w:val="0"/>
      <w:marRight w:val="0"/>
      <w:marTop w:val="0"/>
      <w:marBottom w:val="0"/>
      <w:divBdr>
        <w:top w:val="none" w:sz="0" w:space="0" w:color="auto"/>
        <w:left w:val="none" w:sz="0" w:space="0" w:color="auto"/>
        <w:bottom w:val="none" w:sz="0" w:space="0" w:color="auto"/>
        <w:right w:val="none" w:sz="0" w:space="0" w:color="auto"/>
      </w:divBdr>
    </w:div>
    <w:div w:id="565262202">
      <w:bodyDiv w:val="1"/>
      <w:marLeft w:val="0"/>
      <w:marRight w:val="0"/>
      <w:marTop w:val="0"/>
      <w:marBottom w:val="0"/>
      <w:divBdr>
        <w:top w:val="none" w:sz="0" w:space="0" w:color="auto"/>
        <w:left w:val="none" w:sz="0" w:space="0" w:color="auto"/>
        <w:bottom w:val="none" w:sz="0" w:space="0" w:color="auto"/>
        <w:right w:val="none" w:sz="0" w:space="0" w:color="auto"/>
      </w:divBdr>
    </w:div>
    <w:div w:id="1218129737">
      <w:bodyDiv w:val="1"/>
      <w:marLeft w:val="0"/>
      <w:marRight w:val="0"/>
      <w:marTop w:val="0"/>
      <w:marBottom w:val="0"/>
      <w:divBdr>
        <w:top w:val="none" w:sz="0" w:space="0" w:color="auto"/>
        <w:left w:val="none" w:sz="0" w:space="0" w:color="auto"/>
        <w:bottom w:val="none" w:sz="0" w:space="0" w:color="auto"/>
        <w:right w:val="none" w:sz="0" w:space="0" w:color="auto"/>
      </w:divBdr>
    </w:div>
    <w:div w:id="1513034524">
      <w:bodyDiv w:val="1"/>
      <w:marLeft w:val="0"/>
      <w:marRight w:val="0"/>
      <w:marTop w:val="0"/>
      <w:marBottom w:val="0"/>
      <w:divBdr>
        <w:top w:val="none" w:sz="0" w:space="0" w:color="auto"/>
        <w:left w:val="none" w:sz="0" w:space="0" w:color="auto"/>
        <w:bottom w:val="none" w:sz="0" w:space="0" w:color="auto"/>
        <w:right w:val="none" w:sz="0" w:space="0" w:color="auto"/>
      </w:divBdr>
    </w:div>
    <w:div w:id="1533222217">
      <w:bodyDiv w:val="1"/>
      <w:marLeft w:val="0"/>
      <w:marRight w:val="0"/>
      <w:marTop w:val="0"/>
      <w:marBottom w:val="0"/>
      <w:divBdr>
        <w:top w:val="none" w:sz="0" w:space="0" w:color="auto"/>
        <w:left w:val="none" w:sz="0" w:space="0" w:color="auto"/>
        <w:bottom w:val="none" w:sz="0" w:space="0" w:color="auto"/>
        <w:right w:val="none" w:sz="0" w:space="0" w:color="auto"/>
      </w:divBdr>
    </w:div>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 w:id="1748067150">
      <w:bodyDiv w:val="1"/>
      <w:marLeft w:val="0"/>
      <w:marRight w:val="0"/>
      <w:marTop w:val="0"/>
      <w:marBottom w:val="0"/>
      <w:divBdr>
        <w:top w:val="none" w:sz="0" w:space="0" w:color="auto"/>
        <w:left w:val="none" w:sz="0" w:space="0" w:color="auto"/>
        <w:bottom w:val="none" w:sz="0" w:space="0" w:color="auto"/>
        <w:right w:val="none" w:sz="0" w:space="0" w:color="auto"/>
      </w:divBdr>
    </w:div>
    <w:div w:id="1774782306">
      <w:bodyDiv w:val="1"/>
      <w:marLeft w:val="0"/>
      <w:marRight w:val="0"/>
      <w:marTop w:val="0"/>
      <w:marBottom w:val="0"/>
      <w:divBdr>
        <w:top w:val="none" w:sz="0" w:space="0" w:color="auto"/>
        <w:left w:val="none" w:sz="0" w:space="0" w:color="auto"/>
        <w:bottom w:val="none" w:sz="0" w:space="0" w:color="auto"/>
        <w:right w:val="none" w:sz="0" w:space="0" w:color="auto"/>
      </w:divBdr>
    </w:div>
    <w:div w:id="20927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wnload\download\Memorandumi%20GZZJZ\8.%20Pravni,%20ekonomsko-finansijski%20i%20tehnicki%20poslovi\Sluzba%20za%20pravne%20posl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Sluzba za pravne poslove</Template>
  <TotalTime>39</TotalTime>
  <Pages>1</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natasa.vukcevic</dc:creator>
  <cp:lastModifiedBy>Natasa Vukcevic</cp:lastModifiedBy>
  <cp:revision>5</cp:revision>
  <cp:lastPrinted>2006-09-08T06:45:00Z</cp:lastPrinted>
  <dcterms:created xsi:type="dcterms:W3CDTF">2015-11-25T07:06:00Z</dcterms:created>
  <dcterms:modified xsi:type="dcterms:W3CDTF">2015-11-26T13:06:00Z</dcterms:modified>
</cp:coreProperties>
</file>